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23" w:rsidRPr="00E26023" w:rsidRDefault="00E26023" w:rsidP="00E260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Pr="00E26023">
        <w:rPr>
          <w:rFonts w:ascii="Times New Roman" w:hAnsi="Times New Roman"/>
          <w:b/>
          <w:sz w:val="24"/>
          <w:szCs w:val="24"/>
        </w:rPr>
        <w:t xml:space="preserve"> обеспечения заявки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E26023">
        <w:rPr>
          <w:rFonts w:ascii="Times New Roman" w:hAnsi="Times New Roman"/>
          <w:sz w:val="24"/>
          <w:szCs w:val="24"/>
        </w:rPr>
        <w:t>Слободской</w:t>
      </w:r>
      <w:proofErr w:type="gramEnd"/>
      <w:r w:rsidRPr="00E260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«___» ____________ 20__ года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023">
        <w:rPr>
          <w:rFonts w:ascii="Times New Roman" w:hAnsi="Times New Roman"/>
          <w:sz w:val="24"/>
          <w:szCs w:val="24"/>
        </w:rPr>
        <w:t>Муниципальное казенное учреждение «Администрация города Слободского Кировской области», действующее от имени муниципального образования «город Слободской», в лице главы города Слободского Желваковой Ирины Викторовны</w:t>
      </w:r>
      <w:r>
        <w:rPr>
          <w:rFonts w:ascii="Times New Roman" w:hAnsi="Times New Roman"/>
          <w:sz w:val="24"/>
          <w:szCs w:val="24"/>
        </w:rPr>
        <w:t>, действующей</w:t>
      </w:r>
      <w:r w:rsidRPr="00E26023"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«город Слободской», именуемое в дальнейшем «организатор торгов», с одной стороны, и _________________ в лице ___________, действующего (ей) на основании </w:t>
      </w:r>
      <w:r w:rsidR="006A03D1">
        <w:rPr>
          <w:rFonts w:ascii="Times New Roman" w:hAnsi="Times New Roman"/>
          <w:sz w:val="24"/>
          <w:szCs w:val="24"/>
        </w:rPr>
        <w:t>______________________________</w:t>
      </w:r>
      <w:r w:rsidRPr="00DF2F3C">
        <w:rPr>
          <w:rFonts w:ascii="Times New Roman" w:hAnsi="Times New Roman"/>
          <w:sz w:val="24"/>
          <w:szCs w:val="24"/>
        </w:rPr>
        <w:t>,</w:t>
      </w:r>
      <w:r w:rsidRPr="00E26023">
        <w:rPr>
          <w:rFonts w:ascii="Times New Roman" w:hAnsi="Times New Roman"/>
          <w:sz w:val="24"/>
          <w:szCs w:val="24"/>
        </w:rPr>
        <w:t xml:space="preserve"> именуемый (</w:t>
      </w:r>
      <w:proofErr w:type="spellStart"/>
      <w:r w:rsidRPr="00E26023">
        <w:rPr>
          <w:rFonts w:ascii="Times New Roman" w:hAnsi="Times New Roman"/>
          <w:sz w:val="24"/>
          <w:szCs w:val="24"/>
        </w:rPr>
        <w:t>ая</w:t>
      </w:r>
      <w:proofErr w:type="spellEnd"/>
      <w:r w:rsidRPr="00E26023">
        <w:rPr>
          <w:rFonts w:ascii="Times New Roman" w:hAnsi="Times New Roman"/>
          <w:sz w:val="24"/>
          <w:szCs w:val="24"/>
        </w:rPr>
        <w:t>) в дальнейшем «участник торгов», с другой стороны, совместно именуемые «Стороны», заключили настоящий</w:t>
      </w:r>
      <w:proofErr w:type="gramEnd"/>
      <w:r w:rsidRPr="00E26023">
        <w:rPr>
          <w:rFonts w:ascii="Times New Roman" w:hAnsi="Times New Roman"/>
          <w:sz w:val="24"/>
          <w:szCs w:val="24"/>
        </w:rPr>
        <w:t xml:space="preserve"> договор обеспечения заявки о нижеследующем:</w:t>
      </w:r>
    </w:p>
    <w:p w:rsidR="00747509" w:rsidRDefault="00747509" w:rsidP="00E2602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1. Предмет договора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 xml:space="preserve">1.1. В целях гарантии исполнения обязательств участник торгов обязуется внести в качестве обеспечения заявки на участие в аукционе (далее </w:t>
      </w:r>
      <w:proofErr w:type="gramStart"/>
      <w:r w:rsidRPr="00E26023">
        <w:rPr>
          <w:rFonts w:ascii="Times New Roman" w:hAnsi="Times New Roman"/>
          <w:sz w:val="24"/>
          <w:szCs w:val="24"/>
        </w:rPr>
        <w:t>-о</w:t>
      </w:r>
      <w:proofErr w:type="gramEnd"/>
      <w:r w:rsidRPr="00E26023">
        <w:rPr>
          <w:rFonts w:ascii="Times New Roman" w:hAnsi="Times New Roman"/>
          <w:sz w:val="24"/>
          <w:szCs w:val="24"/>
        </w:rPr>
        <w:t>беспечение заявки) денежные средства на расчетный счет о</w:t>
      </w:r>
      <w:r w:rsidR="00747509">
        <w:rPr>
          <w:rFonts w:ascii="Times New Roman" w:hAnsi="Times New Roman"/>
          <w:sz w:val="24"/>
          <w:szCs w:val="24"/>
        </w:rPr>
        <w:t>рганизатора то</w:t>
      </w:r>
      <w:r w:rsidR="00747509" w:rsidRPr="00415F06">
        <w:rPr>
          <w:rFonts w:ascii="Times New Roman" w:hAnsi="Times New Roman"/>
          <w:sz w:val="24"/>
          <w:szCs w:val="24"/>
        </w:rPr>
        <w:t>ргов</w:t>
      </w:r>
      <w:r w:rsidRPr="00415F06">
        <w:rPr>
          <w:rFonts w:ascii="Times New Roman" w:hAnsi="Times New Roman"/>
          <w:sz w:val="24"/>
          <w:szCs w:val="24"/>
        </w:rPr>
        <w:t xml:space="preserve"> в размере </w:t>
      </w:r>
      <w:r w:rsidR="00415F06">
        <w:rPr>
          <w:rFonts w:ascii="Times New Roman" w:hAnsi="Times New Roman"/>
          <w:sz w:val="24"/>
          <w:szCs w:val="24"/>
          <w:lang w:bidi="ru-RU"/>
        </w:rPr>
        <w:t>____________________ рублей</w:t>
      </w:r>
      <w:r w:rsidR="006A03D1" w:rsidRPr="00415F06">
        <w:rPr>
          <w:rFonts w:ascii="Times New Roman" w:hAnsi="Times New Roman"/>
          <w:sz w:val="24"/>
          <w:szCs w:val="24"/>
          <w:lang w:bidi="ru-RU"/>
        </w:rPr>
        <w:t xml:space="preserve"> ________</w:t>
      </w:r>
      <w:r w:rsidR="00747509" w:rsidRPr="00415F06">
        <w:rPr>
          <w:rFonts w:ascii="Times New Roman" w:hAnsi="Times New Roman"/>
          <w:sz w:val="24"/>
          <w:szCs w:val="24"/>
          <w:lang w:bidi="ru-RU"/>
        </w:rPr>
        <w:t xml:space="preserve"> копеек</w:t>
      </w:r>
      <w:r w:rsidRPr="00747509">
        <w:rPr>
          <w:rFonts w:ascii="Times New Roman" w:hAnsi="Times New Roman"/>
          <w:sz w:val="24"/>
          <w:szCs w:val="24"/>
        </w:rPr>
        <w:t xml:space="preserve"> </w:t>
      </w:r>
      <w:r w:rsidRPr="00E26023">
        <w:rPr>
          <w:rFonts w:ascii="Times New Roman" w:hAnsi="Times New Roman"/>
          <w:sz w:val="24"/>
          <w:szCs w:val="24"/>
        </w:rPr>
        <w:t>(НДС нет), указанном в извещении о проведении аукциона.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1.2.  Фак</w:t>
      </w:r>
      <w:r w:rsidR="00747509">
        <w:rPr>
          <w:rFonts w:ascii="Times New Roman" w:hAnsi="Times New Roman"/>
          <w:sz w:val="24"/>
          <w:szCs w:val="24"/>
        </w:rPr>
        <w:t>т  внесения  денежных  сре</w:t>
      </w:r>
      <w:proofErr w:type="gramStart"/>
      <w:r w:rsidR="00747509">
        <w:rPr>
          <w:rFonts w:ascii="Times New Roman" w:hAnsi="Times New Roman"/>
          <w:sz w:val="24"/>
          <w:szCs w:val="24"/>
        </w:rPr>
        <w:t>дств в</w:t>
      </w:r>
      <w:r w:rsidRPr="00E2602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26023">
        <w:rPr>
          <w:rFonts w:ascii="Times New Roman" w:hAnsi="Times New Roman"/>
          <w:sz w:val="24"/>
          <w:szCs w:val="24"/>
        </w:rPr>
        <w:t>ачестве обеспечения заявки подтверждается участником торгов подлинником  платежного поручения (квитанции) с отметкой банка об оплате суммы обеспечения заявки.</w:t>
      </w:r>
    </w:p>
    <w:p w:rsidR="00747509" w:rsidRDefault="00747509" w:rsidP="00E2602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47509" w:rsidRDefault="00E26023" w:rsidP="0074750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 xml:space="preserve">2. Порядок возврата денежных средств, </w:t>
      </w:r>
    </w:p>
    <w:p w:rsidR="00E26023" w:rsidRPr="00E26023" w:rsidRDefault="00E26023" w:rsidP="0074750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26023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E26023">
        <w:rPr>
          <w:rFonts w:ascii="Times New Roman" w:hAnsi="Times New Roman"/>
          <w:sz w:val="24"/>
          <w:szCs w:val="24"/>
        </w:rPr>
        <w:t xml:space="preserve"> в качестве обеспечения заявки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2.1. Денежные  средства,  внесенные  в  качестве обеспечения  заявки,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возвращаются  путем  перечисления на банковский счет участника торгов, указанный в договоре.</w:t>
      </w:r>
    </w:p>
    <w:p w:rsidR="00E26023" w:rsidRPr="00E26023" w:rsidRDefault="00E26023" w:rsidP="0074750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2.2. Денежные  средства,  внесенные  в  качестве  обеспечения  заявки,</w:t>
      </w:r>
      <w:r w:rsidR="00747509">
        <w:rPr>
          <w:rFonts w:ascii="Times New Roman" w:hAnsi="Times New Roman"/>
          <w:sz w:val="24"/>
          <w:szCs w:val="24"/>
        </w:rPr>
        <w:t xml:space="preserve"> </w:t>
      </w:r>
      <w:r w:rsidRPr="00E26023">
        <w:rPr>
          <w:rFonts w:ascii="Times New Roman" w:hAnsi="Times New Roman"/>
          <w:sz w:val="24"/>
          <w:szCs w:val="24"/>
        </w:rPr>
        <w:t>возвращаются участнику торгов в следующих случаях и в следующие сроки:</w:t>
      </w:r>
    </w:p>
    <w:p w:rsidR="00E26023" w:rsidRPr="00E26023" w:rsidRDefault="00E26023" w:rsidP="0074750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2.2.1. В случае  принятия  решения  об отказе от проведения открытого</w:t>
      </w:r>
      <w:r w:rsidR="00747509">
        <w:rPr>
          <w:rFonts w:ascii="Times New Roman" w:hAnsi="Times New Roman"/>
          <w:sz w:val="24"/>
          <w:szCs w:val="24"/>
        </w:rPr>
        <w:t xml:space="preserve"> </w:t>
      </w:r>
      <w:r w:rsidRPr="00E26023">
        <w:rPr>
          <w:rFonts w:ascii="Times New Roman" w:hAnsi="Times New Roman"/>
          <w:sz w:val="24"/>
          <w:szCs w:val="24"/>
        </w:rPr>
        <w:t>аукциона - в течение пяти рабочих дней со дня принятия такого решения.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E26023">
        <w:rPr>
          <w:rFonts w:ascii="Times New Roman" w:hAnsi="Times New Roman"/>
          <w:sz w:val="24"/>
          <w:szCs w:val="24"/>
        </w:rPr>
        <w:t>В  случае  отзыва  участником  заявки  на участие в аукционе до окончания  срока  подачи  заявок  на  участие</w:t>
      </w:r>
      <w:proofErr w:type="gramEnd"/>
      <w:r w:rsidRPr="00E26023">
        <w:rPr>
          <w:rFonts w:ascii="Times New Roman" w:hAnsi="Times New Roman"/>
          <w:sz w:val="24"/>
          <w:szCs w:val="24"/>
        </w:rPr>
        <w:t xml:space="preserve">  в  аукционе - в течение пяти рабочих  дней  со дня поступления организатору торгов уведомления об отзыве заявки на участие в аукционе.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E26023">
        <w:rPr>
          <w:rFonts w:ascii="Times New Roman" w:hAnsi="Times New Roman"/>
          <w:sz w:val="24"/>
          <w:szCs w:val="24"/>
        </w:rPr>
        <w:t>В  случае отказа участнику торгов в допуске к участию в аукционе или в случае,  если  участник торгов аукциона не признан победителем аукциона по данному лоту, за исключением случая, когда он был единственным  участником, признанным  участником  аукциона, - в течение пяти рабочих дней со дня подписания протокола рассмотрения заявок на участие в аукционе.</w:t>
      </w:r>
      <w:proofErr w:type="gramEnd"/>
    </w:p>
    <w:p w:rsidR="00E26023" w:rsidRPr="00E26023" w:rsidRDefault="00E26023" w:rsidP="00F835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2.2.4. В случае если заявка на участие в аукционе получена после окончания  приема  конвертов  с  заявками на аукционе, внесенные в качестве</w:t>
      </w:r>
      <w:r w:rsidR="00F835AF">
        <w:rPr>
          <w:rFonts w:ascii="Times New Roman" w:hAnsi="Times New Roman"/>
          <w:sz w:val="24"/>
          <w:szCs w:val="24"/>
        </w:rPr>
        <w:t xml:space="preserve"> </w:t>
      </w:r>
      <w:r w:rsidRPr="00E26023">
        <w:rPr>
          <w:rFonts w:ascii="Times New Roman" w:hAnsi="Times New Roman"/>
          <w:sz w:val="24"/>
          <w:szCs w:val="24"/>
        </w:rPr>
        <w:t>обеспечения  заявки  денежные  средства возвращаются в течение пяти рабочих дней со дня возврата заявки.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2.2.5.  В  случае отказа в допуске к участию в аукционе всем участникам и  признания  аукциона  несостоявшимся - в течение пяти рабочих дней со дня признания аукциона несостоявшимся.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2.3. Обеспечение заявки не возвращается: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2.3.1. В случае уклонения победителя аукциона от оплаты цены аукциона и заключения договора.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2.3.2.  В  случае  уклонения  единственного  участника  аукциона,  если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аукцион по лоту признан несостоявшимся, от оплаты начальной (минимальной) цены лота и заключения договора.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ab/>
        <w:t xml:space="preserve">2.3.3. В случае если лицо, выигравшее торги, отказалось от подписания протокола о его результатах. </w:t>
      </w: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lastRenderedPageBreak/>
        <w:t>2.3.4. Ответственность по возврату участнику торгов денежных  средств, внесенных в качестве обеспечения заявки, возлагается на организатора торгов.</w:t>
      </w:r>
    </w:p>
    <w:p w:rsidR="00747509" w:rsidRDefault="00747509" w:rsidP="00E2602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6023" w:rsidRPr="00E26023" w:rsidRDefault="00E26023" w:rsidP="00E2602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26023">
        <w:rPr>
          <w:rFonts w:ascii="Times New Roman" w:hAnsi="Times New Roman"/>
          <w:sz w:val="24"/>
          <w:szCs w:val="24"/>
        </w:rPr>
        <w:t>3. Адреса и реквизиты Сторон</w:t>
      </w:r>
    </w:p>
    <w:tbl>
      <w:tblPr>
        <w:tblW w:w="0" w:type="auto"/>
        <w:tblLook w:val="04A0"/>
      </w:tblPr>
      <w:tblGrid>
        <w:gridCol w:w="4819"/>
        <w:gridCol w:w="4752"/>
      </w:tblGrid>
      <w:tr w:rsidR="00E26023" w:rsidRPr="007E3FDB" w:rsidTr="00415F06">
        <w:tc>
          <w:tcPr>
            <w:tcW w:w="4926" w:type="dxa"/>
            <w:shd w:val="clear" w:color="auto" w:fill="auto"/>
          </w:tcPr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Организатор торгов</w:t>
            </w:r>
          </w:p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Муниципальное казенное учреждение           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«Администрация города Слободского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Кировской области» 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Финансовое управление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администрации города Слободского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(администрация города Слободского </w:t>
            </w:r>
            <w:proofErr w:type="gramEnd"/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л</w:t>
            </w:r>
            <w:proofErr w:type="gram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/с 05936440781)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ИНН 4343001293 КПП 432901001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Кировский</w:t>
            </w:r>
            <w:proofErr w:type="gram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РФ АО «</w:t>
            </w:r>
            <w:proofErr w:type="spell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Россельхозбанк</w:t>
            </w:r>
            <w:proofErr w:type="spell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</w:t>
            </w:r>
            <w:proofErr w:type="gram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.К</w:t>
            </w:r>
            <w:proofErr w:type="gram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иров </w:t>
            </w:r>
            <w:proofErr w:type="spell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spell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/счет: 40302810822315000001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кор</w:t>
            </w:r>
            <w:proofErr w:type="gramStart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.с</w:t>
            </w:r>
            <w:proofErr w:type="gram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чет</w:t>
            </w:r>
            <w:proofErr w:type="spellEnd"/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: 30101810600000000787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БИК 043304787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Глава города Слободского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_______________ И.В. Желвакова </w:t>
            </w:r>
          </w:p>
          <w:p w:rsidR="00E26023" w:rsidRPr="00E26023" w:rsidRDefault="00E26023" w:rsidP="00E26023">
            <w:pPr>
              <w:widowControl w:val="0"/>
              <w:shd w:val="clear" w:color="auto" w:fill="FFFFFF"/>
              <w:spacing w:after="0" w:line="240" w:lineRule="auto"/>
              <w:ind w:right="40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  <w:shd w:val="clear" w:color="auto" w:fill="auto"/>
          </w:tcPr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E2602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Участник торгов</w:t>
            </w:r>
          </w:p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E26023" w:rsidRPr="00E26023" w:rsidRDefault="00E26023" w:rsidP="00E26023">
            <w:pPr>
              <w:widowControl w:val="0"/>
              <w:spacing w:after="0" w:line="240" w:lineRule="auto"/>
              <w:ind w:right="40"/>
              <w:contextualSpacing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E52C5" w:rsidRDefault="004E52C5"/>
    <w:sectPr w:rsidR="004E52C5" w:rsidSect="004E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23"/>
    <w:rsid w:val="002032D9"/>
    <w:rsid w:val="00415F06"/>
    <w:rsid w:val="004E52C5"/>
    <w:rsid w:val="006A03D1"/>
    <w:rsid w:val="00747509"/>
    <w:rsid w:val="00872F06"/>
    <w:rsid w:val="00C744BC"/>
    <w:rsid w:val="00DF2F3C"/>
    <w:rsid w:val="00E26023"/>
    <w:rsid w:val="00F6455B"/>
    <w:rsid w:val="00F8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2017-08-17T05:57:00Z</cp:lastPrinted>
  <dcterms:created xsi:type="dcterms:W3CDTF">2017-08-17T08:32:00Z</dcterms:created>
  <dcterms:modified xsi:type="dcterms:W3CDTF">2017-08-17T08:32:00Z</dcterms:modified>
</cp:coreProperties>
</file>