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CB50B9" w:rsidP="00754D74">
      <w:pPr>
        <w:jc w:val="both"/>
      </w:pPr>
      <w:r>
        <w:rPr>
          <w:sz w:val="28"/>
          <w:szCs w:val="28"/>
        </w:rPr>
        <w:t>13.05.2022</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ab/>
      </w:r>
      <w:r>
        <w:tab/>
      </w:r>
      <w:r>
        <w:tab/>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872</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644C3"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w:t>
      </w:r>
      <w:r w:rsidR="003644C3">
        <w:rPr>
          <w:b/>
          <w:sz w:val="28"/>
          <w:szCs w:val="28"/>
        </w:rPr>
        <w:t xml:space="preserve">на на право заключения договора </w:t>
      </w:r>
    </w:p>
    <w:p w:rsidR="003644C3" w:rsidRDefault="003644C3" w:rsidP="00754D74">
      <w:pPr>
        <w:ind w:right="-200"/>
        <w:jc w:val="center"/>
        <w:rPr>
          <w:b/>
          <w:sz w:val="28"/>
          <w:szCs w:val="28"/>
        </w:rPr>
      </w:pPr>
      <w:r>
        <w:rPr>
          <w:b/>
          <w:sz w:val="28"/>
          <w:szCs w:val="28"/>
        </w:rPr>
        <w:t>на размещение нестационарного торгового объекта</w:t>
      </w:r>
      <w:r w:rsidR="00754D74">
        <w:rPr>
          <w:b/>
          <w:sz w:val="28"/>
          <w:szCs w:val="28"/>
        </w:rPr>
        <w:t xml:space="preserve"> </w:t>
      </w:r>
    </w:p>
    <w:p w:rsidR="003644C3" w:rsidRDefault="00754D74" w:rsidP="003644C3">
      <w:pPr>
        <w:ind w:right="-200"/>
        <w:jc w:val="center"/>
        <w:rPr>
          <w:b/>
          <w:sz w:val="28"/>
          <w:szCs w:val="28"/>
        </w:rPr>
      </w:pPr>
      <w:r>
        <w:rPr>
          <w:b/>
          <w:sz w:val="28"/>
          <w:szCs w:val="28"/>
        </w:rPr>
        <w:t xml:space="preserve">на территории муниципального образования </w:t>
      </w:r>
    </w:p>
    <w:p w:rsidR="00754D74" w:rsidRDefault="00754D74" w:rsidP="003644C3">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FC645C">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3D343D">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094208">
        <w:rPr>
          <w:sz w:val="28"/>
          <w:szCs w:val="28"/>
        </w:rPr>
        <w:t>23.05</w:t>
      </w:r>
      <w:r>
        <w:rPr>
          <w:sz w:val="28"/>
          <w:szCs w:val="28"/>
        </w:rPr>
        <w:t>.20</w:t>
      </w:r>
      <w:r w:rsidR="00FC645C">
        <w:rPr>
          <w:sz w:val="28"/>
          <w:szCs w:val="28"/>
        </w:rPr>
        <w:t>22</w:t>
      </w:r>
      <w:r>
        <w:rPr>
          <w:sz w:val="28"/>
          <w:szCs w:val="28"/>
        </w:rPr>
        <w:t xml:space="preserve"> по </w:t>
      </w:r>
      <w:r w:rsidR="00094208">
        <w:rPr>
          <w:sz w:val="28"/>
          <w:szCs w:val="28"/>
        </w:rPr>
        <w:t>22.06</w:t>
      </w:r>
      <w:r w:rsidRPr="007D78EF">
        <w:rPr>
          <w:sz w:val="28"/>
          <w:szCs w:val="28"/>
        </w:rPr>
        <w:t>.20</w:t>
      </w:r>
      <w:r w:rsidR="00FC645C">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3D343D">
        <w:rPr>
          <w:sz w:val="28"/>
          <w:szCs w:val="28"/>
        </w:rPr>
        <w:t xml:space="preserve">    </w:t>
      </w:r>
      <w:r w:rsidR="002627E0">
        <w:rPr>
          <w:sz w:val="28"/>
          <w:szCs w:val="28"/>
        </w:rPr>
        <w:t xml:space="preserve">  </w:t>
      </w:r>
      <w:r w:rsidR="00D61778">
        <w:rPr>
          <w:sz w:val="28"/>
          <w:szCs w:val="28"/>
        </w:rPr>
        <w:t>И.В. Желвакова</w:t>
      </w:r>
    </w:p>
    <w:p w:rsidR="00E91C6B"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E91C6B" w:rsidRDefault="00E91C6B">
      <w:pPr>
        <w:spacing w:after="200" w:line="276" w:lineRule="auto"/>
        <w:rPr>
          <w:sz w:val="28"/>
          <w:szCs w:val="28"/>
        </w:rPr>
      </w:pPr>
      <w:r>
        <w:rPr>
          <w:sz w:val="28"/>
          <w:szCs w:val="28"/>
        </w:rPr>
        <w:br w:type="page"/>
      </w:r>
    </w:p>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B50B9">
        <w:rPr>
          <w:sz w:val="28"/>
          <w:szCs w:val="28"/>
        </w:rPr>
        <w:t>13.05.2022</w:t>
      </w:r>
      <w:r>
        <w:rPr>
          <w:sz w:val="28"/>
          <w:szCs w:val="28"/>
        </w:rPr>
        <w:t xml:space="preserve"> </w:t>
      </w:r>
      <w:r w:rsidRPr="002F118E">
        <w:rPr>
          <w:sz w:val="28"/>
          <w:szCs w:val="28"/>
        </w:rPr>
        <w:t xml:space="preserve">№ </w:t>
      </w:r>
      <w:r w:rsidR="00CB50B9">
        <w:rPr>
          <w:sz w:val="28"/>
          <w:szCs w:val="28"/>
        </w:rPr>
        <w:t>872</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C645C">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9722B7"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w:t>
            </w:r>
            <w:r>
              <w:rPr>
                <w:rFonts w:ascii="Times New Roman" w:hAnsi="Times New Roman" w:cs="Times New Roman"/>
                <w:sz w:val="24"/>
                <w:szCs w:val="24"/>
              </w:rPr>
              <w:t>, 7</w:t>
            </w:r>
          </w:p>
        </w:tc>
        <w:tc>
          <w:tcPr>
            <w:tcW w:w="141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094208" w:rsidRDefault="00094208"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094208" w:rsidRPr="00FC645C" w:rsidRDefault="00094208"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094208" w:rsidRPr="00FC645C" w:rsidRDefault="00094208"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угол ул. Я.Райниса и ул. </w:t>
            </w:r>
            <w:proofErr w:type="gramStart"/>
            <w:r w:rsidRPr="00FC645C">
              <w:rPr>
                <w:rFonts w:ascii="Times New Roman" w:hAnsi="Times New Roman" w:cs="Times New Roman"/>
                <w:sz w:val="24"/>
                <w:szCs w:val="24"/>
              </w:rPr>
              <w:t>Советской</w:t>
            </w:r>
            <w:proofErr w:type="gramEnd"/>
            <w:r w:rsidRPr="00FC645C">
              <w:rPr>
                <w:rFonts w:ascii="Times New Roman" w:hAnsi="Times New Roman" w:cs="Times New Roman"/>
                <w:sz w:val="24"/>
                <w:szCs w:val="24"/>
              </w:rPr>
              <w:t xml:space="preserve"> (район Мебельного комбината)</w:t>
            </w:r>
          </w:p>
        </w:tc>
        <w:tc>
          <w:tcPr>
            <w:tcW w:w="1417" w:type="dxa"/>
          </w:tcPr>
          <w:p w:rsidR="00094208" w:rsidRPr="008B5BFF" w:rsidRDefault="00094208" w:rsidP="003D343D">
            <w:pPr>
              <w:jc w:val="center"/>
            </w:pPr>
            <w:r w:rsidRPr="008B5BFF">
              <w:t>торговый павильон</w:t>
            </w:r>
          </w:p>
        </w:tc>
        <w:tc>
          <w:tcPr>
            <w:tcW w:w="1276" w:type="dxa"/>
          </w:tcPr>
          <w:p w:rsidR="00094208" w:rsidRPr="008B5BFF" w:rsidRDefault="00094208"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F421F2" w:rsidRDefault="00094208"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16</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094208">
        <w:rPr>
          <w:b/>
        </w:rPr>
        <w:t>22.06</w:t>
      </w:r>
      <w:r w:rsidR="00D128C2" w:rsidRPr="00D128C2">
        <w:rPr>
          <w:b/>
        </w:rPr>
        <w:t>.202</w:t>
      </w:r>
      <w:r w:rsidR="00FC645C">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94208">
        <w:rPr>
          <w:rFonts w:ascii="Times New Roman" w:hAnsi="Times New Roman" w:cs="Times New Roman"/>
          <w:b/>
          <w:sz w:val="24"/>
          <w:szCs w:val="24"/>
        </w:rPr>
        <w:t>27.06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C645C">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094208">
        <w:rPr>
          <w:rFonts w:ascii="Times New Roman" w:hAnsi="Times New Roman" w:cs="Times New Roman"/>
          <w:b/>
          <w:sz w:val="24"/>
          <w:szCs w:val="24"/>
        </w:rPr>
        <w:t>1</w:t>
      </w:r>
      <w:r w:rsidR="00C10D2C">
        <w:rPr>
          <w:rFonts w:ascii="Times New Roman" w:hAnsi="Times New Roman" w:cs="Times New Roman"/>
          <w:b/>
          <w:sz w:val="24"/>
          <w:szCs w:val="24"/>
        </w:rPr>
        <w:t xml:space="preserve"> </w:t>
      </w:r>
      <w:r w:rsidR="00094208">
        <w:rPr>
          <w:rFonts w:ascii="Times New Roman" w:hAnsi="Times New Roman" w:cs="Times New Roman"/>
          <w:b/>
          <w:sz w:val="24"/>
          <w:szCs w:val="24"/>
        </w:rPr>
        <w:t>июл</w:t>
      </w:r>
      <w:r w:rsidR="00C10D2C">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C645C">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xml:space="preserve">Победителем аукциона является участник, предложивший наибольшую цену за </w:t>
      </w:r>
      <w:r w:rsidRPr="00DA4B7F">
        <w:rPr>
          <w:rFonts w:ascii="Times New Roman" w:hAnsi="Times New Roman" w:cs="Times New Roman"/>
          <w:sz w:val="24"/>
          <w:szCs w:val="24"/>
        </w:rPr>
        <w:lastRenderedPageBreak/>
        <w:t>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2 239,38</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3 149,13</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094208"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4 665,38</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094208" w:rsidTr="006A3AEC">
        <w:tc>
          <w:tcPr>
            <w:tcW w:w="4785" w:type="dxa"/>
            <w:shd w:val="clear" w:color="auto" w:fill="auto"/>
          </w:tcPr>
          <w:p w:rsidR="00094208" w:rsidRPr="00DC2C6F" w:rsidRDefault="00094208"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3 848,94</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2 204,39</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3 079,15</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Pr="00DC2C6F"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Pr="00DC2C6F"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(83362) 4-14-32</w:t>
      </w:r>
      <w:r w:rsidR="00C1752B">
        <w:t>.</w:t>
      </w:r>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3546A2" w:rsidP="0041230D">
      <w:pPr>
        <w:ind w:firstLine="709"/>
        <w:jc w:val="center"/>
        <w:rPr>
          <w:b/>
        </w:rPr>
      </w:pPr>
      <w:r>
        <w:rPr>
          <w:b/>
        </w:rPr>
        <w:t>«1</w:t>
      </w:r>
      <w:r w:rsidR="0041230D" w:rsidRPr="00684E99">
        <w:rPr>
          <w:b/>
        </w:rPr>
        <w:t xml:space="preserve">» </w:t>
      </w:r>
      <w:r>
        <w:rPr>
          <w:b/>
        </w:rPr>
        <w:t>июл</w:t>
      </w:r>
      <w:r w:rsidR="00C10D2C">
        <w:rPr>
          <w:b/>
        </w:rPr>
        <w:t>я</w:t>
      </w:r>
      <w:r w:rsidR="00C1752B">
        <w:rPr>
          <w:b/>
        </w:rPr>
        <w:t xml:space="preserve"> 2022</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C1752B">
        <w:t>11 196</w:t>
      </w:r>
      <w:r w:rsidRPr="008E4889">
        <w:t xml:space="preserve"> (</w:t>
      </w:r>
      <w:r w:rsidR="005651E1">
        <w:t>одиннадцать</w:t>
      </w:r>
      <w:r>
        <w:t xml:space="preserve"> тысяч </w:t>
      </w:r>
      <w:r w:rsidR="00C1752B">
        <w:t>сто девяносто шесть</w:t>
      </w:r>
      <w:r>
        <w:t xml:space="preserve">) рублей </w:t>
      </w:r>
      <w:r w:rsidR="00C1752B">
        <w:t>91 копейка</w:t>
      </w:r>
      <w:r>
        <w:t>.</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C1752B">
        <w:t>5</w:t>
      </w:r>
      <w:r w:rsidRPr="008E4889">
        <w:t xml:space="preserve"> (</w:t>
      </w:r>
      <w:r w:rsidR="005F7F63">
        <w:t xml:space="preserve">триста тридцать </w:t>
      </w:r>
      <w:r w:rsidR="00C1752B">
        <w:t>пя</w:t>
      </w:r>
      <w:r w:rsidR="008C188F">
        <w:t>ть</w:t>
      </w:r>
      <w:r w:rsidR="00C1752B">
        <w:t>) рублей 91</w:t>
      </w:r>
      <w:r>
        <w:t xml:space="preserve"> копе</w:t>
      </w:r>
      <w:r w:rsidR="00C1752B">
        <w:t>йка</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C1752B">
        <w:t>2 239</w:t>
      </w:r>
      <w:r w:rsidRPr="008E4889">
        <w:t xml:space="preserve"> (</w:t>
      </w:r>
      <w:r w:rsidR="005F7F63">
        <w:t xml:space="preserve">две тысячи двести </w:t>
      </w:r>
      <w:r w:rsidR="00C1752B">
        <w:t>тридцать девять) рублей</w:t>
      </w:r>
      <w:r>
        <w:t xml:space="preserve"> </w:t>
      </w:r>
      <w:r w:rsidR="00C1752B">
        <w:t>38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E77CC0" w:rsidRDefault="00E77CC0" w:rsidP="00C1752B">
      <w:pPr>
        <w:rPr>
          <w:color w:val="000000"/>
          <w:kern w:val="2"/>
          <w:lang w:eastAsia="ar-SA"/>
        </w:rPr>
      </w:pPr>
    </w:p>
    <w:p w:rsidR="00C1752B" w:rsidRDefault="00C1752B" w:rsidP="00C1752B">
      <w:pPr>
        <w:rPr>
          <w:color w:val="000000"/>
          <w:kern w:val="2"/>
          <w:lang w:eastAsia="ar-SA"/>
        </w:rPr>
      </w:pPr>
    </w:p>
    <w:p w:rsidR="00C1752B" w:rsidRDefault="00C1752B" w:rsidP="00C1752B">
      <w:pP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C1752B">
        <w:t>оговора за год составляет 14 695</w:t>
      </w:r>
      <w:r>
        <w:t xml:space="preserve"> (четырнадцать тысяч </w:t>
      </w:r>
      <w:r w:rsidR="00C1752B">
        <w:t>шестьсот девяносто пять</w:t>
      </w:r>
      <w:r>
        <w:t>) ру</w:t>
      </w:r>
      <w:r w:rsidR="00C1752B">
        <w:t>блей 9</w:t>
      </w:r>
      <w:r>
        <w:t>5 копеек.</w:t>
      </w:r>
    </w:p>
    <w:p w:rsidR="00AE0D43" w:rsidRDefault="00AE0D43" w:rsidP="00AE0D43">
      <w:pPr>
        <w:ind w:firstLine="567"/>
        <w:jc w:val="both"/>
      </w:pPr>
      <w:r>
        <w:t>Величина повышения нач</w:t>
      </w:r>
      <w:r w:rsidR="00C1752B">
        <w:t>альной цены (шаг аукциона) – 440</w:t>
      </w:r>
      <w:r>
        <w:t xml:space="preserve"> (четыреста сорок</w:t>
      </w:r>
      <w:r w:rsidR="00C1752B">
        <w:t>) рублей 88</w:t>
      </w:r>
      <w:r>
        <w:t xml:space="preserve"> копеек.</w:t>
      </w:r>
    </w:p>
    <w:p w:rsidR="00AE0D43" w:rsidRDefault="00AE0D43" w:rsidP="00AE0D43">
      <w:pPr>
        <w:ind w:firstLine="567"/>
        <w:jc w:val="both"/>
      </w:pPr>
      <w:r>
        <w:t>Обеспечени</w:t>
      </w:r>
      <w:r w:rsidR="00C1752B">
        <w:t>е для участия в аукционе – 2 939</w:t>
      </w:r>
      <w:r>
        <w:t xml:space="preserve"> (две</w:t>
      </w:r>
      <w:r w:rsidR="005A35AA">
        <w:t xml:space="preserve"> тысячи девятьсот </w:t>
      </w:r>
      <w:r w:rsidR="00C1752B">
        <w:t>тридцать девять) рублей 19</w:t>
      </w:r>
      <w:r>
        <w:t xml:space="preserve"> </w:t>
      </w:r>
      <w:r w:rsidR="00C1752B">
        <w:t>копеек</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оговора за год составляет 20 994</w:t>
      </w:r>
      <w:r>
        <w:t xml:space="preserve"> (двадцать </w:t>
      </w:r>
      <w:r w:rsidR="00C1752B">
        <w:t>тысяч</w:t>
      </w:r>
      <w:r>
        <w:t xml:space="preserve"> </w:t>
      </w:r>
      <w:r w:rsidR="00C1752B">
        <w:t>девятьсот девяносто четыре) рубля</w:t>
      </w:r>
      <w:r w:rsidR="00327EFE">
        <w:t xml:space="preserve"> 22 копейки</w:t>
      </w:r>
      <w:r>
        <w:t>.</w:t>
      </w:r>
    </w:p>
    <w:p w:rsidR="003C08A9" w:rsidRDefault="003C08A9" w:rsidP="003C08A9">
      <w:pPr>
        <w:ind w:firstLine="567"/>
        <w:jc w:val="both"/>
      </w:pPr>
      <w:r>
        <w:t>Величина повышения нач</w:t>
      </w:r>
      <w:r w:rsidR="00327EFE">
        <w:t>альной цены (шаг аукциона) – 629</w:t>
      </w:r>
      <w:r>
        <w:t xml:space="preserve"> (шестьсот </w:t>
      </w:r>
      <w:r w:rsidR="00327EFE">
        <w:t>два</w:t>
      </w:r>
      <w:r>
        <w:t>дцать</w:t>
      </w:r>
      <w:r w:rsidR="00327EFE">
        <w:t xml:space="preserve"> девять) рублей 8</w:t>
      </w:r>
      <w:r>
        <w:t>3 копейки.</w:t>
      </w:r>
    </w:p>
    <w:p w:rsidR="003C08A9" w:rsidRDefault="003C08A9" w:rsidP="003C08A9">
      <w:pPr>
        <w:ind w:firstLine="567"/>
        <w:jc w:val="both"/>
      </w:pPr>
      <w:r>
        <w:t>Обеспечени</w:t>
      </w:r>
      <w:r w:rsidR="00327EFE">
        <w:t>е для участия в аукционе – 4 198</w:t>
      </w:r>
      <w:r>
        <w:t xml:space="preserve"> (че</w:t>
      </w:r>
      <w:r w:rsidR="00327EFE">
        <w:t>тыре тысячи сто девяносто восемь) рублей 84 копейки</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546A2" w:rsidRDefault="003546A2" w:rsidP="003546A2">
      <w:pPr>
        <w:jc w:val="center"/>
        <w:rPr>
          <w:b/>
        </w:rPr>
      </w:pPr>
      <w:r w:rsidRPr="00712355">
        <w:rPr>
          <w:b/>
        </w:rPr>
        <w:lastRenderedPageBreak/>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546A2" w:rsidTr="00D64F76">
        <w:tc>
          <w:tcPr>
            <w:tcW w:w="2081"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546A2" w:rsidTr="00D64F76">
        <w:tc>
          <w:tcPr>
            <w:tcW w:w="2081" w:type="dxa"/>
            <w:tcBorders>
              <w:top w:val="single" w:sz="4" w:space="0" w:color="auto"/>
              <w:left w:val="single" w:sz="4" w:space="0" w:color="auto"/>
              <w:bottom w:val="single" w:sz="4" w:space="0" w:color="auto"/>
              <w:right w:val="single" w:sz="4" w:space="0" w:color="auto"/>
            </w:tcBorders>
            <w:hideMark/>
          </w:tcPr>
          <w:p w:rsidR="003546A2" w:rsidRPr="00687614" w:rsidRDefault="003546A2" w:rsidP="003546A2">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7</w:t>
            </w:r>
          </w:p>
        </w:tc>
        <w:tc>
          <w:tcPr>
            <w:tcW w:w="153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3546A2" w:rsidRPr="00BE2DD7" w:rsidRDefault="003546A2" w:rsidP="003546A2">
      <w:pPr>
        <w:ind w:firstLine="709"/>
        <w:jc w:val="both"/>
        <w:rPr>
          <w:sz w:val="16"/>
          <w:szCs w:val="16"/>
        </w:rPr>
      </w:pPr>
    </w:p>
    <w:p w:rsidR="003546A2" w:rsidRDefault="003546A2" w:rsidP="003546A2">
      <w:pPr>
        <w:ind w:firstLine="567"/>
        <w:jc w:val="both"/>
      </w:pPr>
      <w:r>
        <w:t>Начальная цена договора за год составляет 15 745 (пятнадцать тысяч семьсот сорок пять) рублей 66 копеек.</w:t>
      </w:r>
    </w:p>
    <w:p w:rsidR="003546A2" w:rsidRDefault="003546A2" w:rsidP="003546A2">
      <w:pPr>
        <w:ind w:firstLine="567"/>
        <w:jc w:val="both"/>
      </w:pPr>
      <w:r>
        <w:t>Величина повышения начальной цены (шаг аукциона) – 472 (четыреста семьдесят два) рубля 37 копеек.</w:t>
      </w:r>
    </w:p>
    <w:p w:rsidR="003546A2" w:rsidRDefault="003546A2" w:rsidP="003546A2">
      <w:pPr>
        <w:ind w:firstLine="567"/>
        <w:jc w:val="both"/>
      </w:pPr>
      <w:r>
        <w:t>Обеспечение для участия в аукционе – 3 149 (три тысячи сто сорок девять) рублей 13 копеек.</w:t>
      </w:r>
    </w:p>
    <w:p w:rsidR="003546A2" w:rsidRDefault="003546A2" w:rsidP="003546A2">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546A2" w:rsidRDefault="003546A2" w:rsidP="003546A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546A2" w:rsidRPr="00BE2DD7" w:rsidRDefault="003546A2" w:rsidP="003546A2">
      <w:pPr>
        <w:widowControl w:val="0"/>
        <w:tabs>
          <w:tab w:val="left" w:pos="2688"/>
        </w:tabs>
        <w:autoSpaceDE w:val="0"/>
        <w:autoSpaceDN w:val="0"/>
        <w:adjustRightInd w:val="0"/>
        <w:ind w:firstLine="567"/>
        <w:jc w:val="both"/>
      </w:pPr>
    </w:p>
    <w:p w:rsidR="00327EFE" w:rsidRDefault="003546A2" w:rsidP="00327EFE">
      <w:pPr>
        <w:jc w:val="center"/>
        <w:rPr>
          <w:b/>
        </w:rPr>
      </w:pPr>
      <w:r>
        <w:rPr>
          <w:b/>
        </w:rPr>
        <w:t>ЛОТ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27EFE" w:rsidRPr="00327EFE" w:rsidRDefault="00327EFE" w:rsidP="00327EFE">
      <w:pPr>
        <w:ind w:firstLine="709"/>
        <w:jc w:val="both"/>
        <w:rPr>
          <w:sz w:val="16"/>
          <w:szCs w:val="16"/>
        </w:rPr>
      </w:pPr>
    </w:p>
    <w:p w:rsidR="00327EFE" w:rsidRDefault="00327EFE" w:rsidP="00327EFE">
      <w:pPr>
        <w:ind w:firstLine="567"/>
        <w:jc w:val="both"/>
      </w:pPr>
      <w:r>
        <w:t>Начальная цена договора за год составляет 23 326 (двадцать три тысячи триста двадцать шесть) рублей 91 копейка.</w:t>
      </w:r>
    </w:p>
    <w:p w:rsidR="00327EFE" w:rsidRDefault="00327EFE" w:rsidP="00327EFE">
      <w:pPr>
        <w:ind w:firstLine="567"/>
        <w:jc w:val="both"/>
      </w:pPr>
      <w:r>
        <w:t>Величина повышения начальной цены (шаг аукциона) – 699 (шестьсот девяносто девять) рублей 81 копейка.</w:t>
      </w:r>
    </w:p>
    <w:p w:rsidR="00327EFE" w:rsidRDefault="00327EFE" w:rsidP="00327EFE">
      <w:pPr>
        <w:ind w:firstLine="567"/>
        <w:jc w:val="both"/>
      </w:pPr>
      <w:r>
        <w:t>Обеспечение для участия в аукционе – 4 665 (четыре тысячи шестьсот шестьдесят пять) рублей 38 копеек.</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lastRenderedPageBreak/>
        <w:t xml:space="preserve">ЛОТ </w:t>
      </w:r>
      <w:r w:rsidR="003546A2">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504"/>
        <w:gridCol w:w="1707"/>
        <w:gridCol w:w="2448"/>
        <w:gridCol w:w="1912"/>
      </w:tblGrid>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04"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7"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48"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12"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04"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707"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448"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12"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27EFE" w:rsidRDefault="00327EFE" w:rsidP="00327EFE">
      <w:pPr>
        <w:ind w:firstLine="567"/>
        <w:jc w:val="both"/>
      </w:pPr>
      <w:r>
        <w:t>Начальная цена договора за год составляет 14 695 (четырнадцать тысяч шестьсот девяносто пять) рублей 95 копеек.</w:t>
      </w:r>
    </w:p>
    <w:p w:rsidR="00327EFE" w:rsidRDefault="00327EFE" w:rsidP="00327EFE">
      <w:pPr>
        <w:ind w:firstLine="567"/>
        <w:jc w:val="both"/>
      </w:pPr>
      <w:r>
        <w:t>Величина повышения начальной цены (шаг аукциона) – 440 (четыреста сорок) рублей 88 копеек.</w:t>
      </w:r>
    </w:p>
    <w:p w:rsidR="00327EFE" w:rsidRDefault="00327EFE" w:rsidP="00327EFE">
      <w:pPr>
        <w:ind w:firstLine="567"/>
        <w:jc w:val="both"/>
      </w:pPr>
      <w:r>
        <w:t>Обеспечение для участия в аукционе – 2 939 (две тысячи девятьсот тридцать девять) рублей 19 копеек.</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825C4" w:rsidRDefault="009825C4" w:rsidP="00327EFE">
      <w:pPr>
        <w:jc w:val="center"/>
        <w:rPr>
          <w:b/>
        </w:rPr>
      </w:pPr>
    </w:p>
    <w:p w:rsidR="008E35B0" w:rsidRDefault="008E35B0" w:rsidP="008E35B0">
      <w:pPr>
        <w:jc w:val="center"/>
        <w:rPr>
          <w:b/>
        </w:rPr>
      </w:pPr>
      <w:r w:rsidRPr="00712355">
        <w:rPr>
          <w:b/>
        </w:rPr>
        <w:t xml:space="preserve">ЛОТ </w:t>
      </w:r>
      <w:r>
        <w:rPr>
          <w:b/>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8E35B0" w:rsidP="003D68DC">
      <w:pPr>
        <w:jc w:val="center"/>
        <w:rPr>
          <w:b/>
        </w:rPr>
      </w:pPr>
      <w:r>
        <w:rPr>
          <w:b/>
        </w:rPr>
        <w:lastRenderedPageBreak/>
        <w:t>ЛОТ 8</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8E35B0">
        <w:t>19 244</w:t>
      </w:r>
      <w:r>
        <w:t xml:space="preserve"> (</w:t>
      </w:r>
      <w:r w:rsidR="006A211F">
        <w:t xml:space="preserve">девятнадцать тысяч двести </w:t>
      </w:r>
      <w:r w:rsidR="008E35B0">
        <w:t xml:space="preserve">сорок четыре) рубля </w:t>
      </w:r>
      <w:r w:rsidR="006A211F">
        <w:t>7</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8E35B0">
        <w:t>34 копейки</w:t>
      </w:r>
      <w:r>
        <w:t>.</w:t>
      </w:r>
    </w:p>
    <w:p w:rsidR="003D68DC" w:rsidRDefault="003D68DC" w:rsidP="003D68DC">
      <w:pPr>
        <w:ind w:firstLine="567"/>
        <w:jc w:val="both"/>
      </w:pPr>
      <w:r>
        <w:t xml:space="preserve">Обеспечение для участия в аукционе – </w:t>
      </w:r>
      <w:r w:rsidR="008E35B0">
        <w:t>3 848</w:t>
      </w:r>
      <w:r>
        <w:t xml:space="preserve"> (</w:t>
      </w:r>
      <w:r w:rsidR="006A211F">
        <w:t xml:space="preserve">три тысячи восемьсот </w:t>
      </w:r>
      <w:r w:rsidR="008E35B0">
        <w:t>сорок восемь) рублей 94</w:t>
      </w:r>
      <w:r w:rsidR="006A211F">
        <w:t xml:space="preserve">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8E35B0">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 xml:space="preserve">угол ул. Я.Райниса и ул. </w:t>
            </w:r>
            <w:proofErr w:type="gramStart"/>
            <w:r w:rsidRPr="008E35B0">
              <w:rPr>
                <w:rFonts w:ascii="Times New Roman" w:hAnsi="Times New Roman" w:cs="Times New Roman"/>
                <w:sz w:val="24"/>
                <w:szCs w:val="24"/>
              </w:rPr>
              <w:t>Советской</w:t>
            </w:r>
            <w:proofErr w:type="gramEnd"/>
            <w:r w:rsidRPr="008E35B0">
              <w:rPr>
                <w:rFonts w:ascii="Times New Roman" w:hAnsi="Times New Roman" w:cs="Times New Roman"/>
                <w:sz w:val="24"/>
                <w:szCs w:val="24"/>
              </w:rPr>
              <w:t xml:space="preserve">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11 021 (одиннадцать тысяч двадцать один</w:t>
      </w:r>
      <w:r w:rsidR="002D598D">
        <w:t>) рубль 96 копеек</w:t>
      </w:r>
      <w:r>
        <w:t>.</w:t>
      </w:r>
    </w:p>
    <w:p w:rsidR="008E35B0" w:rsidRDefault="008E35B0" w:rsidP="008E35B0">
      <w:pPr>
        <w:ind w:firstLine="567"/>
        <w:jc w:val="both"/>
      </w:pPr>
      <w:r>
        <w:t xml:space="preserve">Величина повышения начальной цены (шаг аукциона) – </w:t>
      </w:r>
      <w:r w:rsidR="002D598D">
        <w:t>330</w:t>
      </w:r>
      <w:r>
        <w:t xml:space="preserve"> </w:t>
      </w:r>
      <w:r w:rsidR="002D598D">
        <w:t>(триста тридцать) рублей 66 копеек</w:t>
      </w:r>
      <w:r>
        <w:t>.</w:t>
      </w:r>
    </w:p>
    <w:p w:rsidR="008E35B0" w:rsidRDefault="008E35B0" w:rsidP="008E35B0">
      <w:pPr>
        <w:ind w:firstLine="567"/>
        <w:jc w:val="both"/>
      </w:pPr>
      <w:r>
        <w:t xml:space="preserve">Обеспечение для участия в аукционе – </w:t>
      </w:r>
      <w:r w:rsidR="002D598D">
        <w:t>2 204</w:t>
      </w:r>
      <w:r>
        <w:t xml:space="preserve"> (</w:t>
      </w:r>
      <w:r w:rsidR="002D598D">
        <w:t>две</w:t>
      </w:r>
      <w:r>
        <w:t xml:space="preserve"> тысячи </w:t>
      </w:r>
      <w:r w:rsidR="002D598D">
        <w:t>двести четыре) рубля 39</w:t>
      </w:r>
      <w:r>
        <w:t xml:space="preserve">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кциона.</w:t>
      </w:r>
    </w:p>
    <w:p w:rsidR="00630A86" w:rsidRDefault="009825C4" w:rsidP="00630A86">
      <w:pPr>
        <w:jc w:val="center"/>
        <w:rPr>
          <w:b/>
        </w:rPr>
      </w:pPr>
      <w:r w:rsidRPr="009825C4">
        <w:rPr>
          <w:b/>
        </w:rPr>
        <w:lastRenderedPageBreak/>
        <w:t>ЛОТ 10</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9825C4">
        <w:t>оговора за год составляет 15 395</w:t>
      </w:r>
      <w:r>
        <w:t xml:space="preserve"> (</w:t>
      </w:r>
      <w:r w:rsidR="00431D6D">
        <w:t>пятнадцать</w:t>
      </w:r>
      <w:r>
        <w:t xml:space="preserve"> тыся</w:t>
      </w:r>
      <w:r w:rsidR="00431D6D">
        <w:t>ч</w:t>
      </w:r>
      <w:r>
        <w:t xml:space="preserve"> </w:t>
      </w:r>
      <w:r w:rsidR="009825C4">
        <w:t>триста девяносто пять) рублей 76 копеек</w:t>
      </w:r>
      <w:r>
        <w:t>.</w:t>
      </w:r>
    </w:p>
    <w:p w:rsidR="00630A86" w:rsidRDefault="00630A86" w:rsidP="00630A86">
      <w:pPr>
        <w:ind w:firstLine="567"/>
        <w:jc w:val="both"/>
      </w:pPr>
      <w:r>
        <w:t xml:space="preserve">Величина повышения начальной цены (шаг аукциона) – </w:t>
      </w:r>
      <w:r w:rsidR="009825C4">
        <w:t>461</w:t>
      </w:r>
      <w:r w:rsidR="00431D6D">
        <w:t xml:space="preserve"> (четыреста шестьдесят </w:t>
      </w:r>
      <w:r w:rsidR="009825C4">
        <w:t>один) рубль 87 копеек</w:t>
      </w:r>
      <w:r>
        <w:t>.</w:t>
      </w:r>
    </w:p>
    <w:p w:rsidR="00630A86" w:rsidRDefault="00630A86" w:rsidP="00630A86">
      <w:pPr>
        <w:ind w:firstLine="567"/>
        <w:jc w:val="both"/>
      </w:pPr>
      <w:r>
        <w:t xml:space="preserve">Обеспечение для участия в аукционе – </w:t>
      </w:r>
      <w:r w:rsidR="009825C4">
        <w:t>3 079</w:t>
      </w:r>
      <w:r>
        <w:t xml:space="preserve"> (</w:t>
      </w:r>
      <w:r w:rsidR="00431D6D">
        <w:t xml:space="preserve">три </w:t>
      </w:r>
      <w:r w:rsidR="009825C4">
        <w:t>тысячи семьдесят девять) рублей 15</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9825C4" w:rsidP="00D23C71">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w:t>
            </w:r>
            <w:proofErr w:type="gramStart"/>
            <w:r w:rsidRPr="00CE7DB3">
              <w:rPr>
                <w:rFonts w:ascii="Times New Roman" w:hAnsi="Times New Roman" w:cs="Times New Roman"/>
                <w:sz w:val="24"/>
                <w:szCs w:val="24"/>
              </w:rPr>
              <w:t>.Ш</w:t>
            </w:r>
            <w:proofErr w:type="gramEnd"/>
            <w:r w:rsidRPr="00CE7DB3">
              <w:rPr>
                <w:rFonts w:ascii="Times New Roman" w:hAnsi="Times New Roman" w:cs="Times New Roman"/>
                <w:sz w:val="24"/>
                <w:szCs w:val="24"/>
              </w:rPr>
              <w:t>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9825C4">
        <w:t>договора за год составляет 8 747</w:t>
      </w:r>
      <w:r>
        <w:t xml:space="preserve"> (восемь тысяч семьсот </w:t>
      </w:r>
      <w:r w:rsidR="009825C4">
        <w:t>сорок семь) рублей 5</w:t>
      </w:r>
      <w:r>
        <w:t>9 копеек.</w:t>
      </w:r>
    </w:p>
    <w:p w:rsidR="00D23C71" w:rsidRDefault="00D23C71" w:rsidP="00D23C71">
      <w:pPr>
        <w:ind w:firstLine="567"/>
        <w:jc w:val="both"/>
      </w:pPr>
      <w:r>
        <w:t xml:space="preserve">Величина повышения начальной цены (шаг аукциона) – 262 </w:t>
      </w:r>
      <w:r w:rsidR="004A17A3">
        <w:t>(двести шестьдесят два) рубля 43 копейки</w:t>
      </w:r>
      <w:r>
        <w:t>.</w:t>
      </w:r>
    </w:p>
    <w:p w:rsidR="00D23C71" w:rsidRDefault="00D23C71" w:rsidP="00D23C71">
      <w:pPr>
        <w:ind w:firstLine="567"/>
        <w:jc w:val="both"/>
      </w:pPr>
      <w:r>
        <w:t>Обеспечени</w:t>
      </w:r>
      <w:r w:rsidR="004A17A3">
        <w:t>е для участия в аукционе – 1 749</w:t>
      </w:r>
      <w:r>
        <w:t xml:space="preserve"> (одна тысяча семьсот </w:t>
      </w:r>
      <w:r w:rsidR="004A17A3">
        <w:t>сорок девять) рублей 52 копейки</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4A17A3" w:rsidP="00BB598A">
      <w:pPr>
        <w:jc w:val="center"/>
        <w:rPr>
          <w:b/>
        </w:rPr>
      </w:pPr>
      <w:r>
        <w:rPr>
          <w:b/>
        </w:rPr>
        <w:lastRenderedPageBreak/>
        <w:t>ЛОТ 12</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4A17A3">
        <w:rPr>
          <w:b/>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4A17A3">
        <w:rPr>
          <w:b/>
        </w:rPr>
        <w:t>14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4A17A3" w:rsidP="008C021C">
      <w:pPr>
        <w:jc w:val="center"/>
        <w:rPr>
          <w:b/>
        </w:rPr>
      </w:pPr>
      <w:r>
        <w:rPr>
          <w:b/>
        </w:rPr>
        <w:t>ЛОТ 15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lastRenderedPageBreak/>
        <w:t>ЛОТ 1</w:t>
      </w:r>
      <w:r w:rsidR="004A17A3">
        <w:rPr>
          <w:b/>
        </w:rPr>
        <w:t>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8C021C"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546A2">
        <w:rPr>
          <w:b/>
          <w:snapToGrid w:val="0"/>
        </w:rPr>
        <w:t>22.06</w:t>
      </w:r>
      <w:r w:rsidR="004A17A3">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3546A2">
        <w:rPr>
          <w:b/>
          <w:snapToGrid w:val="0"/>
          <w:u w:val="single"/>
        </w:rPr>
        <w:t xml:space="preserve"> участие в аукционе состоится 27.06</w:t>
      </w:r>
      <w:r>
        <w:rPr>
          <w:b/>
          <w:snapToGrid w:val="0"/>
          <w:u w:val="single"/>
        </w:rPr>
        <w:t>.20</w:t>
      </w:r>
      <w:r w:rsidR="004A17A3">
        <w:rPr>
          <w:b/>
          <w:snapToGrid w:val="0"/>
          <w:u w:val="single"/>
        </w:rPr>
        <w:t>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lastRenderedPageBreak/>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A40BA8">
        <w:rPr>
          <w:b/>
        </w:rPr>
        <w:t>28.06</w:t>
      </w:r>
      <w:r w:rsidR="004A17A3">
        <w:rPr>
          <w:b/>
        </w:rPr>
        <w:t>.2022</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A40BA8">
        <w:rPr>
          <w:b/>
          <w:snapToGrid w:val="0"/>
        </w:rPr>
        <w:t>01.07</w:t>
      </w:r>
      <w:r w:rsidR="004A17A3">
        <w:rPr>
          <w:b/>
          <w:snapToGrid w:val="0"/>
        </w:rPr>
        <w:t>.2022</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17D9"/>
    <w:rsid w:val="000442E5"/>
    <w:rsid w:val="0006045D"/>
    <w:rsid w:val="00066426"/>
    <w:rsid w:val="00076055"/>
    <w:rsid w:val="00094208"/>
    <w:rsid w:val="00097609"/>
    <w:rsid w:val="000A4984"/>
    <w:rsid w:val="000A4D5B"/>
    <w:rsid w:val="00102279"/>
    <w:rsid w:val="00145813"/>
    <w:rsid w:val="00153D04"/>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D598D"/>
    <w:rsid w:val="002E6928"/>
    <w:rsid w:val="0031396D"/>
    <w:rsid w:val="003257CE"/>
    <w:rsid w:val="00327EFE"/>
    <w:rsid w:val="00343406"/>
    <w:rsid w:val="00343556"/>
    <w:rsid w:val="003546A2"/>
    <w:rsid w:val="00355D26"/>
    <w:rsid w:val="003644C3"/>
    <w:rsid w:val="00394A32"/>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F149A"/>
    <w:rsid w:val="004F6C6C"/>
    <w:rsid w:val="00502BF0"/>
    <w:rsid w:val="00524047"/>
    <w:rsid w:val="00524875"/>
    <w:rsid w:val="00541D8B"/>
    <w:rsid w:val="005651E1"/>
    <w:rsid w:val="00572F66"/>
    <w:rsid w:val="005740F9"/>
    <w:rsid w:val="005A0D9D"/>
    <w:rsid w:val="005A35AA"/>
    <w:rsid w:val="005B4E39"/>
    <w:rsid w:val="005C0296"/>
    <w:rsid w:val="005F7120"/>
    <w:rsid w:val="005F7F63"/>
    <w:rsid w:val="0060664F"/>
    <w:rsid w:val="00626558"/>
    <w:rsid w:val="00630A86"/>
    <w:rsid w:val="0063545D"/>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547E8"/>
    <w:rsid w:val="00866F5A"/>
    <w:rsid w:val="00886B44"/>
    <w:rsid w:val="008B22CB"/>
    <w:rsid w:val="008B5BFF"/>
    <w:rsid w:val="008C0060"/>
    <w:rsid w:val="008C021C"/>
    <w:rsid w:val="008C188F"/>
    <w:rsid w:val="008C4DD0"/>
    <w:rsid w:val="008E0944"/>
    <w:rsid w:val="008E35B0"/>
    <w:rsid w:val="009063F9"/>
    <w:rsid w:val="009133FA"/>
    <w:rsid w:val="00935DE1"/>
    <w:rsid w:val="00955168"/>
    <w:rsid w:val="0095580A"/>
    <w:rsid w:val="009722B7"/>
    <w:rsid w:val="009825C4"/>
    <w:rsid w:val="00983457"/>
    <w:rsid w:val="00993210"/>
    <w:rsid w:val="00997E03"/>
    <w:rsid w:val="009A18EB"/>
    <w:rsid w:val="009B1718"/>
    <w:rsid w:val="009E10FB"/>
    <w:rsid w:val="009E4BD0"/>
    <w:rsid w:val="00A015DD"/>
    <w:rsid w:val="00A05297"/>
    <w:rsid w:val="00A17149"/>
    <w:rsid w:val="00A40BA8"/>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5E0B"/>
    <w:rsid w:val="00B8288E"/>
    <w:rsid w:val="00B8295F"/>
    <w:rsid w:val="00B87D8F"/>
    <w:rsid w:val="00B9392B"/>
    <w:rsid w:val="00B97AB5"/>
    <w:rsid w:val="00BB598A"/>
    <w:rsid w:val="00BC4121"/>
    <w:rsid w:val="00BD6510"/>
    <w:rsid w:val="00BE2DD7"/>
    <w:rsid w:val="00BF252C"/>
    <w:rsid w:val="00BF7429"/>
    <w:rsid w:val="00C00274"/>
    <w:rsid w:val="00C01008"/>
    <w:rsid w:val="00C04973"/>
    <w:rsid w:val="00C10D2C"/>
    <w:rsid w:val="00C15C9A"/>
    <w:rsid w:val="00C1752B"/>
    <w:rsid w:val="00C64AA0"/>
    <w:rsid w:val="00C85FED"/>
    <w:rsid w:val="00CA6099"/>
    <w:rsid w:val="00CB1ABD"/>
    <w:rsid w:val="00CB50B9"/>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E069A2"/>
    <w:rsid w:val="00E222E8"/>
    <w:rsid w:val="00E4201F"/>
    <w:rsid w:val="00E4367D"/>
    <w:rsid w:val="00E47D7B"/>
    <w:rsid w:val="00E60ED0"/>
    <w:rsid w:val="00E76720"/>
    <w:rsid w:val="00E77CC0"/>
    <w:rsid w:val="00E84D21"/>
    <w:rsid w:val="00E91C6B"/>
    <w:rsid w:val="00E9201D"/>
    <w:rsid w:val="00EC75FC"/>
    <w:rsid w:val="00ED07D1"/>
    <w:rsid w:val="00EE1D83"/>
    <w:rsid w:val="00F01920"/>
    <w:rsid w:val="00F074F0"/>
    <w:rsid w:val="00F07E13"/>
    <w:rsid w:val="00F421F2"/>
    <w:rsid w:val="00F83287"/>
    <w:rsid w:val="00F9403F"/>
    <w:rsid w:val="00F95FC6"/>
    <w:rsid w:val="00FC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B73D-B6F7-46AC-B031-E50D931C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18600</Words>
  <Characters>106026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2022-03-24T05:58:00Z</cp:lastPrinted>
  <dcterms:created xsi:type="dcterms:W3CDTF">2022-05-16T05:19:00Z</dcterms:created>
  <dcterms:modified xsi:type="dcterms:W3CDTF">2022-05-16T10:41:00Z</dcterms:modified>
</cp:coreProperties>
</file>