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CA" w:rsidRDefault="00F812A0" w:rsidP="00913B11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лободской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</w:t>
      </w:r>
      <w:r w:rsidR="00913B11" w:rsidRPr="00913B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ежрайонной прокуратурой </w:t>
      </w:r>
    </w:p>
    <w:p w:rsidR="00913B11" w:rsidRPr="00913B11" w:rsidRDefault="006B3E69" w:rsidP="00913B11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bookmarkStart w:id="0" w:name="_GoBack"/>
      <w:bookmarkEnd w:id="0"/>
      <w:r w:rsidR="00913B11" w:rsidRPr="00913B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осстановлены</w:t>
      </w:r>
      <w:r w:rsidR="00725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13B11" w:rsidRPr="00913B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имущественные права граждан </w:t>
      </w:r>
    </w:p>
    <w:p w:rsidR="00913B11" w:rsidRDefault="00913B11" w:rsidP="0091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CA" w:rsidRDefault="00725BCA" w:rsidP="0091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11" w:rsidRPr="00913B11" w:rsidRDefault="00913B11" w:rsidP="0091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Слободской межрайонной 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</w:t>
      </w:r>
      <w:r w:rsidRPr="00913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исполнительном производстве в деятельности ООО «Сквирел».</w:t>
      </w:r>
    </w:p>
    <w:p w:rsidR="00913B11" w:rsidRPr="00913B11" w:rsidRDefault="00913B11" w:rsidP="00913B1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денной прове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ркой установлено, что с работника ООО «Сквирел» на основании постановлений судебного пристава-исполнителя об обращении взыскания на заработную плату производил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сь удержани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задолженности по исполнительным документам, находящимся на принудительном исполнении в Слободском </w:t>
      </w:r>
      <w:r w:rsidR="00725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МРО 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УФССП по Кировской области.</w:t>
      </w:r>
    </w:p>
    <w:p w:rsidR="00913B11" w:rsidRPr="00913B11" w:rsidRDefault="00913B11" w:rsidP="00913B1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тем,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нарушение требований ст.ст. 7, 98, 99 </w:t>
      </w:r>
      <w:r w:rsidRPr="00913B11">
        <w:rPr>
          <w:rFonts w:ascii="Times New Roman" w:hAnsi="Times New Roman" w:cs="Times New Roman"/>
          <w:sz w:val="28"/>
        </w:rPr>
        <w:t xml:space="preserve">Федерального закона от 02.10.2007 № 229-ФЗ «Об исполнительном производстве» 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произведенные удержания из заработной платы должника в период с августа 2019 года по декабрь 2020 года в размере 112 545,01 руб.  были перечислены организацией на счет отделения службы судебных приставов </w:t>
      </w:r>
      <w:r w:rsidR="00725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лишь 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05.02.2021.</w:t>
      </w:r>
    </w:p>
    <w:p w:rsidR="00913B11" w:rsidRDefault="00913B11" w:rsidP="00913B1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Указанные действия должностных лиц ООО «Сквирел» привели к грубейшим нарушениям имущественных прав как должника, так и взыскателей, не получивших своевременного возмещения взысканных сумм. </w:t>
      </w:r>
    </w:p>
    <w:p w:rsidR="00913B11" w:rsidRDefault="00913B11" w:rsidP="00913B1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результатам проведенной проверки с целью устранения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выявленны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й закона Слободской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межрайонной прокуратурой внесено представление директору 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</w:t>
      </w:r>
      <w:proofErr w:type="spellStart"/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Сквирел</w:t>
      </w:r>
      <w:proofErr w:type="spellEnd"/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которое удовлетворено, 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вышеуказанные нарушения закона устранены,</w:t>
      </w:r>
      <w:r w:rsidR="00725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должностное лицо привлечено к дисциплинарной ответственности.</w:t>
      </w:r>
    </w:p>
    <w:p w:rsidR="00725BCA" w:rsidRPr="00725BCA" w:rsidRDefault="00913B11" w:rsidP="00725BCA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по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результатам рассмотрения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направленной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Слободской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межрайонной прокуратурой информации Слободским М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УФССП по Кировской области директор </w:t>
      </w:r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</w:t>
      </w:r>
      <w:proofErr w:type="spellStart"/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Сквирел</w:t>
      </w:r>
      <w:proofErr w:type="spellEnd"/>
      <w:r w:rsidRPr="00913B1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привлечен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ч. 3</w:t>
      </w:r>
      <w:r w:rsidR="00142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ст. 17.14 КоАП РФ</w:t>
      </w:r>
      <w:r w:rsidR="00725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которая предусматривает наказание в виде штрафа </w:t>
      </w:r>
      <w:r w:rsidR="00725BCA" w:rsidRPr="0072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пятнадцати тысяч до двадцати тысяч рублей</w:t>
      </w:r>
      <w:r w:rsidR="0072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2A0" w:rsidRDefault="00F812A0" w:rsidP="00F812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2A0" w:rsidRDefault="00F812A0" w:rsidP="00F812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Старший помощник Слободского </w:t>
      </w:r>
    </w:p>
    <w:p w:rsidR="00F812A0" w:rsidRDefault="00F812A0" w:rsidP="00F812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А. Л.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Бывальцев</w:t>
      </w:r>
      <w:proofErr w:type="spellEnd"/>
    </w:p>
    <w:p w:rsidR="00913B11" w:rsidRPr="00913B11" w:rsidRDefault="00913B11" w:rsidP="00913B1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13B11" w:rsidRPr="009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11"/>
    <w:rsid w:val="00142E91"/>
    <w:rsid w:val="006B3E69"/>
    <w:rsid w:val="00725BCA"/>
    <w:rsid w:val="00913B11"/>
    <w:rsid w:val="00A00B48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4C7"/>
  <w15:chartTrackingRefBased/>
  <w15:docId w15:val="{D73BFB65-8FAA-4DC0-ACF8-1DA3141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5</cp:revision>
  <dcterms:created xsi:type="dcterms:W3CDTF">2021-04-06T14:08:00Z</dcterms:created>
  <dcterms:modified xsi:type="dcterms:W3CDTF">2021-04-29T11:31:00Z</dcterms:modified>
</cp:coreProperties>
</file>