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1" w:rsidRDefault="003677F1" w:rsidP="003677F1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7"/>
          <w:szCs w:val="27"/>
        </w:rPr>
      </w:pPr>
      <w:r w:rsidRPr="003677F1">
        <w:rPr>
          <w:b/>
          <w:color w:val="333333"/>
          <w:sz w:val="27"/>
          <w:szCs w:val="27"/>
        </w:rPr>
        <w:t>Порядок обучения по охране труда</w:t>
      </w:r>
    </w:p>
    <w:p w:rsidR="003677F1" w:rsidRPr="003677F1" w:rsidRDefault="003677F1" w:rsidP="003677F1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7"/>
          <w:szCs w:val="27"/>
        </w:rPr>
      </w:pPr>
      <w:bookmarkStart w:id="0" w:name="_GoBack"/>
      <w:bookmarkEnd w:id="0"/>
    </w:p>
    <w:p w:rsidR="00E15C6F" w:rsidRDefault="00E15C6F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01.09.2022 в законную силу вступает Постановление Правительства РФ от 24.12.2021 № 2464 "О порядке обучения по охране труда и проверки знания требований охраны труда"</w:t>
      </w:r>
      <w:r w:rsidR="003677F1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(далее – Порядок)</w:t>
      </w:r>
      <w:r w:rsidR="003677F1"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согласно которому обучение будет осуществляться в ходе проведения инструктажей по охране труда, стажировки на рабочем месте; обучения по оказанию первой помощи пострадавшим; обучения по использованию (применению) средств индивидуальной защиты;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E15C6F" w:rsidRDefault="00E15C6F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этом лица, осуществляющие проведение мероприятий по охране труда, должны пройти обучение. В свою очередь юридические лица и индивидуальные предприниматели, оказывающие услуги по обучению работодателей и работников по вопросам охраны труда, должны быть аккредитованы.</w:t>
      </w:r>
    </w:p>
    <w:p w:rsidR="00E15C6F" w:rsidRDefault="00E15C6F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Само по себе обучение по охране труда для работников относится к профилактическим мероприятиям и направлены на предотвращение случаев производственного травматизма и профессиональных заболеваний.</w:t>
      </w:r>
    </w:p>
    <w:p w:rsidR="00E15C6F" w:rsidRDefault="00E15C6F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Также новым Порядком установлена периодичность обучения требованиям по охраны труда для работников. В свою очередь работодатель - индивидуальный предприниматель проходит обучение до приема на работу первого работника, в последствии с установленной Порядком периодичностью.</w:t>
      </w:r>
    </w:p>
    <w:p w:rsidR="00E15C6F" w:rsidRDefault="00E15C6F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Стоит обратить внимание на то, что документы, подтверждающие проверку у работников знания требований охраны труда, выданные до введения в действие нового Порядка, действительны до окончания срока их действия.</w:t>
      </w:r>
    </w:p>
    <w:p w:rsidR="003677F1" w:rsidRDefault="003677F1" w:rsidP="003677F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7"/>
          <w:szCs w:val="27"/>
        </w:rPr>
      </w:pPr>
    </w:p>
    <w:p w:rsidR="003677F1" w:rsidRDefault="003677F1" w:rsidP="003677F1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помощник Слободского </w:t>
      </w:r>
    </w:p>
    <w:p w:rsidR="003677F1" w:rsidRDefault="003677F1" w:rsidP="003677F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межрайонного прокурора </w:t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>Д. Ю. Исупов</w:t>
      </w:r>
    </w:p>
    <w:p w:rsidR="0087291E" w:rsidRDefault="0087291E"/>
    <w:sectPr w:rsidR="0087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C"/>
    <w:rsid w:val="003677F1"/>
    <w:rsid w:val="007A01BC"/>
    <w:rsid w:val="0087291E"/>
    <w:rsid w:val="00E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A2A6"/>
  <w15:chartTrackingRefBased/>
  <w15:docId w15:val="{82773F88-DF9D-49CC-9B7F-2E6249D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2022-02-03T11:48:00Z</dcterms:created>
  <dcterms:modified xsi:type="dcterms:W3CDTF">2022-02-17T10:01:00Z</dcterms:modified>
</cp:coreProperties>
</file>