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A9" w:rsidRDefault="006775C4" w:rsidP="00677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C4">
        <w:rPr>
          <w:rFonts w:ascii="Times New Roman" w:hAnsi="Times New Roman" w:cs="Times New Roman"/>
          <w:b/>
          <w:sz w:val="28"/>
          <w:szCs w:val="28"/>
        </w:rPr>
        <w:t>Обобщение правоприменительной практики по муниципальному земельному контролю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75C4" w:rsidRDefault="006775C4" w:rsidP="00677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5C4" w:rsidRPr="006775C4" w:rsidRDefault="006775C4" w:rsidP="006775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5C4">
        <w:rPr>
          <w:rFonts w:ascii="Times New Roman" w:hAnsi="Times New Roman" w:cs="Times New Roman"/>
          <w:bCs/>
          <w:sz w:val="28"/>
          <w:szCs w:val="28"/>
        </w:rPr>
        <w:t xml:space="preserve">Предметом муниципального земельного контроля на территории муниципального образования «город Слободской» является соблюдение органами исполнительной власти, органами местного самоуправления,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 </w:t>
      </w:r>
    </w:p>
    <w:p w:rsidR="00027C8D" w:rsidRDefault="006775C4" w:rsidP="006775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5C4">
        <w:rPr>
          <w:rFonts w:ascii="Times New Roman" w:hAnsi="Times New Roman" w:cs="Times New Roman"/>
          <w:bCs/>
          <w:sz w:val="28"/>
          <w:szCs w:val="28"/>
        </w:rPr>
        <w:t xml:space="preserve">Управлением за 12 месяцев 2021 года проведено 18 плановых проверок соблюдения земельного законодательства Российской Федерации, 3 из которых в отношении юридических лиц и индивидуальных предпринимателей; 15 – в отношении </w:t>
      </w:r>
      <w:r w:rsidRPr="00737D88">
        <w:rPr>
          <w:rFonts w:ascii="Times New Roman" w:hAnsi="Times New Roman" w:cs="Times New Roman"/>
          <w:bCs/>
          <w:sz w:val="28"/>
          <w:szCs w:val="28"/>
        </w:rPr>
        <w:t>граждан. Проведено 4 плановых (рейдовых) осмотра земельных участков: нарушений не выявлено – 1,  выдано предостережений – 3.</w:t>
      </w:r>
    </w:p>
    <w:p w:rsidR="006775C4" w:rsidRPr="006775C4" w:rsidRDefault="006775C4" w:rsidP="006775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5C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земельного контроля </w:t>
      </w:r>
      <w:r w:rsidR="00737D88">
        <w:rPr>
          <w:rFonts w:ascii="Times New Roman" w:hAnsi="Times New Roman" w:cs="Times New Roman"/>
          <w:bCs/>
          <w:sz w:val="28"/>
          <w:szCs w:val="28"/>
        </w:rPr>
        <w:t xml:space="preserve">проведены </w:t>
      </w:r>
      <w:r w:rsidRPr="006775C4">
        <w:rPr>
          <w:rFonts w:ascii="Times New Roman" w:hAnsi="Times New Roman" w:cs="Times New Roman"/>
          <w:bCs/>
          <w:sz w:val="28"/>
          <w:szCs w:val="28"/>
        </w:rPr>
        <w:t>профилактическ</w:t>
      </w:r>
      <w:r w:rsidR="00737D88">
        <w:rPr>
          <w:rFonts w:ascii="Times New Roman" w:hAnsi="Times New Roman" w:cs="Times New Roman"/>
          <w:bCs/>
          <w:sz w:val="28"/>
          <w:szCs w:val="28"/>
        </w:rPr>
        <w:t>ие</w:t>
      </w:r>
      <w:r w:rsidRPr="006775C4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737D88">
        <w:rPr>
          <w:rFonts w:ascii="Times New Roman" w:hAnsi="Times New Roman" w:cs="Times New Roman"/>
          <w:bCs/>
          <w:sz w:val="28"/>
          <w:szCs w:val="28"/>
        </w:rPr>
        <w:t>я (такие, как информирование, консультирование)</w:t>
      </w:r>
      <w:r w:rsidRPr="006775C4">
        <w:rPr>
          <w:rFonts w:ascii="Times New Roman" w:hAnsi="Times New Roman" w:cs="Times New Roman"/>
          <w:bCs/>
          <w:sz w:val="28"/>
          <w:szCs w:val="28"/>
        </w:rPr>
        <w:t>, направленн</w:t>
      </w:r>
      <w:r w:rsidR="00737D88">
        <w:rPr>
          <w:rFonts w:ascii="Times New Roman" w:hAnsi="Times New Roman" w:cs="Times New Roman"/>
          <w:bCs/>
          <w:sz w:val="28"/>
          <w:szCs w:val="28"/>
        </w:rPr>
        <w:t>ые</w:t>
      </w:r>
      <w:r w:rsidRPr="006775C4">
        <w:rPr>
          <w:rFonts w:ascii="Times New Roman" w:hAnsi="Times New Roman" w:cs="Times New Roman"/>
          <w:bCs/>
          <w:sz w:val="28"/>
          <w:szCs w:val="28"/>
        </w:rPr>
        <w:t xml:space="preserve"> на снижение риска причинения вреда (ущерба), </w:t>
      </w:r>
      <w:proofErr w:type="gramStart"/>
      <w:r w:rsidR="00737D88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="00737D88"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r w:rsidRPr="006775C4">
        <w:rPr>
          <w:rFonts w:ascii="Times New Roman" w:hAnsi="Times New Roman" w:cs="Times New Roman"/>
          <w:bCs/>
          <w:sz w:val="28"/>
          <w:szCs w:val="28"/>
        </w:rPr>
        <w:t xml:space="preserve"> приоритетным по отношению к проведению контрольных мероприятий.</w:t>
      </w:r>
    </w:p>
    <w:p w:rsidR="006775C4" w:rsidRPr="006775C4" w:rsidRDefault="006775C4" w:rsidP="006775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5C4">
        <w:rPr>
          <w:rFonts w:ascii="Times New Roman" w:hAnsi="Times New Roman" w:cs="Times New Roman"/>
          <w:bCs/>
          <w:sz w:val="28"/>
          <w:szCs w:val="28"/>
        </w:rPr>
        <w:t xml:space="preserve">В целях предупреждения нарушений требований земельного законодательства, устранения причин, факторов и условий, способствующих их совершению, орган муниципального земельного контроля </w:t>
      </w:r>
      <w:r w:rsidR="00737D88">
        <w:rPr>
          <w:rFonts w:ascii="Times New Roman" w:hAnsi="Times New Roman" w:cs="Times New Roman"/>
          <w:bCs/>
          <w:sz w:val="28"/>
          <w:szCs w:val="28"/>
        </w:rPr>
        <w:t>осуществлял</w:t>
      </w:r>
      <w:r w:rsidRPr="006775C4">
        <w:rPr>
          <w:rFonts w:ascii="Times New Roman" w:hAnsi="Times New Roman" w:cs="Times New Roman"/>
          <w:bCs/>
          <w:sz w:val="28"/>
          <w:szCs w:val="28"/>
        </w:rPr>
        <w:t xml:space="preserve"> мероприятия по профилактике </w:t>
      </w:r>
      <w:r w:rsidR="00737D88">
        <w:rPr>
          <w:rFonts w:ascii="Times New Roman" w:hAnsi="Times New Roman" w:cs="Times New Roman"/>
          <w:bCs/>
          <w:sz w:val="28"/>
          <w:szCs w:val="28"/>
        </w:rPr>
        <w:t>нарушений земельного законодательства</w:t>
      </w:r>
      <w:r w:rsidRPr="006775C4"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ежегодно утверждаемой программой профилактики рисков причинения вреда (ущерба) охраняемым законом ценностям.</w:t>
      </w:r>
    </w:p>
    <w:sectPr w:rsidR="006775C4" w:rsidRPr="006775C4" w:rsidSect="0073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5C4"/>
    <w:rsid w:val="00027C8D"/>
    <w:rsid w:val="006775C4"/>
    <w:rsid w:val="007377A9"/>
    <w:rsid w:val="00737D88"/>
    <w:rsid w:val="00A6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312-1</dc:creator>
  <cp:lastModifiedBy>Пользователь</cp:lastModifiedBy>
  <cp:revision>3</cp:revision>
  <cp:lastPrinted>2022-04-01T10:37:00Z</cp:lastPrinted>
  <dcterms:created xsi:type="dcterms:W3CDTF">2022-04-01T10:39:00Z</dcterms:created>
  <dcterms:modified xsi:type="dcterms:W3CDTF">2022-04-19T05:15:00Z</dcterms:modified>
</cp:coreProperties>
</file>