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E6" w:rsidRPr="00A57765" w:rsidRDefault="00A57765" w:rsidP="00A57765">
      <w:pPr>
        <w:pStyle w:val="a3"/>
        <w:shd w:val="clear" w:color="auto" w:fill="FFFFFF"/>
        <w:spacing w:before="0" w:beforeAutospacing="0" w:after="0" w:afterAutospacing="0"/>
        <w:jc w:val="center"/>
        <w:rPr>
          <w:b/>
          <w:sz w:val="28"/>
          <w:szCs w:val="28"/>
        </w:rPr>
      </w:pPr>
      <w:r w:rsidRPr="00A57765">
        <w:rPr>
          <w:b/>
          <w:sz w:val="28"/>
          <w:szCs w:val="28"/>
        </w:rPr>
        <w:t>Дополнения в Уголовный кодекс Российской Федерации</w:t>
      </w:r>
    </w:p>
    <w:p w:rsidR="00A57765" w:rsidRDefault="00A57765" w:rsidP="001821E6">
      <w:pPr>
        <w:pStyle w:val="a3"/>
        <w:shd w:val="clear" w:color="auto" w:fill="FFFFFF"/>
        <w:spacing w:before="0" w:beforeAutospacing="0" w:after="0" w:afterAutospacing="0"/>
        <w:ind w:firstLine="709"/>
        <w:jc w:val="both"/>
        <w:rPr>
          <w:sz w:val="28"/>
          <w:szCs w:val="28"/>
        </w:rPr>
      </w:pPr>
    </w:p>
    <w:p w:rsidR="001C58DD" w:rsidRDefault="00FF4644" w:rsidP="001821E6">
      <w:pPr>
        <w:pStyle w:val="a3"/>
        <w:shd w:val="clear" w:color="auto" w:fill="FFFFFF"/>
        <w:spacing w:before="0" w:beforeAutospacing="0" w:after="0" w:afterAutospacing="0"/>
        <w:ind w:firstLine="709"/>
        <w:jc w:val="both"/>
        <w:rPr>
          <w:sz w:val="28"/>
          <w:szCs w:val="28"/>
        </w:rPr>
      </w:pPr>
      <w:r w:rsidRPr="001821E6">
        <w:rPr>
          <w:sz w:val="28"/>
          <w:szCs w:val="28"/>
        </w:rPr>
        <w:t>Федеральным законом от 14.07.2022 № 260-ФЗ Уголовный кодекс Российской Федерации (далее – УК РФ) дополнен новыми составами преступлений, предусмотренными частями 1 и 2 статьи 282.4, которыми устан</w:t>
      </w:r>
      <w:r w:rsidR="00A57765">
        <w:rPr>
          <w:sz w:val="28"/>
          <w:szCs w:val="28"/>
        </w:rPr>
        <w:t xml:space="preserve">овлена </w:t>
      </w:r>
      <w:r w:rsidRPr="001821E6">
        <w:rPr>
          <w:sz w:val="28"/>
          <w:szCs w:val="28"/>
        </w:rPr>
        <w:t xml:space="preserve">уголовная ответственность за пропаганду либо публичное демонстрирование (ч. 1 ст. 282.4 УК РФ), а также за изготовление или сбыт в целях пропаганды либо приобретение в целях сбыта или пропаганды (ч. 2 ст. 282.4 УК РФ)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статьей 20.3 Кодекса Российской Федерации об административных правонарушениях. </w:t>
      </w:r>
    </w:p>
    <w:p w:rsidR="001C58DD" w:rsidRDefault="00FF4644" w:rsidP="001C58DD">
      <w:pPr>
        <w:pStyle w:val="a3"/>
        <w:shd w:val="clear" w:color="auto" w:fill="FFFFFF"/>
        <w:spacing w:before="0" w:beforeAutospacing="0" w:after="0" w:afterAutospacing="0"/>
        <w:ind w:firstLine="709"/>
        <w:jc w:val="both"/>
        <w:rPr>
          <w:rFonts w:ascii="Roboto" w:hAnsi="Roboto"/>
          <w:sz w:val="28"/>
          <w:szCs w:val="28"/>
        </w:rPr>
      </w:pPr>
      <w:r w:rsidRPr="001821E6">
        <w:rPr>
          <w:sz w:val="28"/>
          <w:szCs w:val="28"/>
        </w:rPr>
        <w:t>Максимальное наказание за совершение указанных преступлений установлено в виде лишения свободы на срок до четырех лет (преступления средней тяжести).</w:t>
      </w:r>
      <w:r w:rsidR="001C58DD">
        <w:rPr>
          <w:rFonts w:ascii="Roboto" w:hAnsi="Roboto"/>
          <w:sz w:val="28"/>
          <w:szCs w:val="28"/>
        </w:rPr>
        <w:t xml:space="preserve"> </w:t>
      </w:r>
    </w:p>
    <w:p w:rsidR="00FF4644" w:rsidRPr="001821E6" w:rsidRDefault="00FF4644" w:rsidP="001C58DD">
      <w:pPr>
        <w:pStyle w:val="a3"/>
        <w:shd w:val="clear" w:color="auto" w:fill="FFFFFF"/>
        <w:spacing w:before="0" w:beforeAutospacing="0" w:after="0" w:afterAutospacing="0"/>
        <w:ind w:firstLine="709"/>
        <w:jc w:val="both"/>
        <w:rPr>
          <w:rFonts w:ascii="Roboto" w:hAnsi="Roboto"/>
          <w:sz w:val="28"/>
          <w:szCs w:val="28"/>
        </w:rPr>
      </w:pPr>
      <w:r w:rsidRPr="001821E6">
        <w:rPr>
          <w:sz w:val="28"/>
          <w:szCs w:val="28"/>
        </w:rPr>
        <w:t>Статья 282.4 УК РФ вступила в силу и действует с 14 июля 2022 года.</w:t>
      </w:r>
    </w:p>
    <w:p w:rsidR="00FF4644" w:rsidRDefault="00FF4644" w:rsidP="001821E6">
      <w:pPr>
        <w:pStyle w:val="a3"/>
        <w:shd w:val="clear" w:color="auto" w:fill="FFFFFF"/>
        <w:spacing w:before="0" w:beforeAutospacing="0" w:after="0" w:afterAutospacing="0"/>
        <w:ind w:firstLine="709"/>
        <w:jc w:val="both"/>
        <w:rPr>
          <w:sz w:val="28"/>
          <w:szCs w:val="28"/>
        </w:rPr>
      </w:pPr>
      <w:r w:rsidRPr="001821E6">
        <w:rPr>
          <w:sz w:val="28"/>
          <w:szCs w:val="28"/>
        </w:rPr>
        <w:t>Предварительное следствие по уголовным делам о преступлениях, предусмотренных ст. 282.4 УК РФ, осуществляется следователями Следственного комитета Российской Федерации (</w:t>
      </w:r>
      <w:proofErr w:type="spellStart"/>
      <w:r w:rsidRPr="001821E6">
        <w:rPr>
          <w:sz w:val="28"/>
          <w:szCs w:val="28"/>
        </w:rPr>
        <w:t>п</w:t>
      </w:r>
      <w:r w:rsidR="00A57765">
        <w:rPr>
          <w:sz w:val="28"/>
          <w:szCs w:val="28"/>
        </w:rPr>
        <w:t>.</w:t>
      </w:r>
      <w:r w:rsidRPr="001821E6">
        <w:rPr>
          <w:sz w:val="28"/>
          <w:szCs w:val="28"/>
        </w:rPr>
        <w:t>п</w:t>
      </w:r>
      <w:proofErr w:type="spellEnd"/>
      <w:r w:rsidRPr="001821E6">
        <w:rPr>
          <w:sz w:val="28"/>
          <w:szCs w:val="28"/>
        </w:rPr>
        <w:t>. «а» п. 1 ч. 2 ст. 151 УПК РФ), а рассматриваются такие уголовные дела районными судами (ч. 1 ст. 31 УПК РФ).</w:t>
      </w:r>
    </w:p>
    <w:p w:rsidR="001821E6" w:rsidRDefault="001821E6" w:rsidP="001821E6">
      <w:pPr>
        <w:pStyle w:val="a3"/>
        <w:shd w:val="clear" w:color="auto" w:fill="FFFFFF"/>
        <w:spacing w:before="0" w:beforeAutospacing="0" w:after="0" w:afterAutospacing="0"/>
        <w:ind w:firstLine="709"/>
        <w:jc w:val="both"/>
        <w:rPr>
          <w:sz w:val="28"/>
          <w:szCs w:val="28"/>
        </w:rPr>
      </w:pPr>
    </w:p>
    <w:p w:rsidR="00A57765" w:rsidRDefault="00A57765" w:rsidP="00A57765">
      <w:pPr>
        <w:pStyle w:val="a3"/>
        <w:shd w:val="clear" w:color="auto" w:fill="FFFFFF"/>
        <w:spacing w:before="0" w:beforeAutospacing="0" w:after="0" w:afterAutospacing="0"/>
        <w:jc w:val="both"/>
        <w:rPr>
          <w:sz w:val="28"/>
          <w:szCs w:val="28"/>
        </w:rPr>
      </w:pPr>
      <w:r>
        <w:rPr>
          <w:sz w:val="28"/>
          <w:szCs w:val="28"/>
        </w:rPr>
        <w:t xml:space="preserve">Помощник Слободского </w:t>
      </w:r>
      <w:bookmarkStart w:id="0" w:name="_GoBack"/>
      <w:bookmarkEnd w:id="0"/>
    </w:p>
    <w:p w:rsidR="001821E6" w:rsidRPr="001821E6" w:rsidRDefault="00A57765" w:rsidP="00A57765">
      <w:pPr>
        <w:pStyle w:val="a3"/>
        <w:shd w:val="clear" w:color="auto" w:fill="FFFFFF"/>
        <w:spacing w:before="0" w:beforeAutospacing="0" w:after="0" w:afterAutospacing="0"/>
        <w:jc w:val="both"/>
        <w:rPr>
          <w:rFonts w:ascii="Roboto" w:hAnsi="Roboto"/>
          <w:sz w:val="28"/>
          <w:szCs w:val="28"/>
        </w:rPr>
      </w:pPr>
      <w:r>
        <w:rPr>
          <w:sz w:val="28"/>
          <w:szCs w:val="28"/>
        </w:rPr>
        <w:t xml:space="preserve">межрайонного прокурора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 В. </w:t>
      </w:r>
      <w:r w:rsidR="001821E6">
        <w:rPr>
          <w:sz w:val="28"/>
          <w:szCs w:val="28"/>
        </w:rPr>
        <w:t>Останин</w:t>
      </w:r>
    </w:p>
    <w:p w:rsidR="004D409B" w:rsidRPr="001821E6" w:rsidRDefault="00A57765" w:rsidP="001821E6">
      <w:pPr>
        <w:spacing w:after="0" w:line="240" w:lineRule="auto"/>
        <w:ind w:firstLine="709"/>
        <w:rPr>
          <w:sz w:val="28"/>
          <w:szCs w:val="28"/>
        </w:rPr>
      </w:pPr>
    </w:p>
    <w:sectPr w:rsidR="004D409B" w:rsidRPr="001821E6" w:rsidSect="00ED6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4644"/>
    <w:rsid w:val="001821E6"/>
    <w:rsid w:val="001C58DD"/>
    <w:rsid w:val="00413066"/>
    <w:rsid w:val="006059C6"/>
    <w:rsid w:val="00A57765"/>
    <w:rsid w:val="00ED6DBD"/>
    <w:rsid w:val="00FF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8A9D"/>
  <w15:docId w15:val="{205DDB44-72B8-4EC8-BDC9-D21E9A4C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6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148582">
      <w:bodyDiv w:val="1"/>
      <w:marLeft w:val="0"/>
      <w:marRight w:val="0"/>
      <w:marTop w:val="0"/>
      <w:marBottom w:val="0"/>
      <w:divBdr>
        <w:top w:val="none" w:sz="0" w:space="0" w:color="auto"/>
        <w:left w:val="none" w:sz="0" w:space="0" w:color="auto"/>
        <w:bottom w:val="none" w:sz="0" w:space="0" w:color="auto"/>
        <w:right w:val="none" w:sz="0" w:space="0" w:color="auto"/>
      </w:divBdr>
      <w:divsChild>
        <w:div w:id="206690240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Волков Антон Александрович</cp:lastModifiedBy>
  <cp:revision>4</cp:revision>
  <dcterms:created xsi:type="dcterms:W3CDTF">2022-11-01T12:58:00Z</dcterms:created>
  <dcterms:modified xsi:type="dcterms:W3CDTF">2022-11-01T14:16:00Z</dcterms:modified>
</cp:coreProperties>
</file>