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8F" w:rsidRPr="006F628F" w:rsidRDefault="006F628F" w:rsidP="006F6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vanish/>
          <w:sz w:val="28"/>
          <w:szCs w:val="24"/>
          <w:lang w:eastAsia="ru-RU"/>
        </w:rPr>
      </w:pPr>
    </w:p>
    <w:p w:rsidR="006F628F" w:rsidRPr="006F628F" w:rsidRDefault="006F628F" w:rsidP="006F628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Cs w:val="21"/>
          <w:lang w:eastAsia="ru-RU"/>
        </w:rPr>
      </w:pPr>
      <w:r w:rsidRPr="006F628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Вопрос:</w:t>
      </w:r>
      <w:r w:rsidRPr="006F628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6F628F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Относится ли балкон к общему имуществу собственников помещений в многоквартирном доме?</w:t>
      </w:r>
    </w:p>
    <w:p w:rsidR="006F628F" w:rsidRPr="006F628F" w:rsidRDefault="006F628F" w:rsidP="006F6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6F628F" w:rsidRPr="006F628F" w:rsidRDefault="006F628F" w:rsidP="006F628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6F628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Ответ:</w:t>
      </w:r>
      <w:r w:rsidRPr="006F6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Одним из основных признаков отнесения имущества к общему имуществу собственников помещений в многоквартирном доме (МКД) является то, что такое имущество предназначено и используется для обслуживания больше чем одного помещения в доме.</w:t>
      </w:r>
    </w:p>
    <w:p w:rsidR="006F628F" w:rsidRPr="006F628F" w:rsidRDefault="006F628F" w:rsidP="006F628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6F628F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Жилищное законодательство относит к такому имуществу, в частности:</w:t>
      </w:r>
    </w:p>
    <w:p w:rsidR="006F628F" w:rsidRPr="006F628F" w:rsidRDefault="006F628F" w:rsidP="006F628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6F628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помещения, не являющиеся частями квартир и предназначенные для обслуживания больше чем одного помещения в доме;</w:t>
      </w:r>
    </w:p>
    <w:p w:rsidR="006F628F" w:rsidRPr="006F628F" w:rsidRDefault="006F628F" w:rsidP="006F628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6F628F">
        <w:rPr>
          <w:rFonts w:ascii="Times New Roman" w:eastAsia="Times New Roman" w:hAnsi="Times New Roman" w:cs="Times New Roman"/>
          <w:sz w:val="28"/>
          <w:szCs w:val="24"/>
          <w:lang w:eastAsia="ru-RU"/>
        </w:rPr>
        <w:t>иные помещения, не принадлежащие отдельным собственникам и предназначенные для удовлетворения социально-бытовых потребностей собственников помещений в доме;</w:t>
      </w:r>
    </w:p>
    <w:p w:rsidR="006F628F" w:rsidRPr="006F628F" w:rsidRDefault="006F628F" w:rsidP="006F628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6F628F">
        <w:rPr>
          <w:rFonts w:ascii="Times New Roman" w:eastAsia="Times New Roman" w:hAnsi="Times New Roman" w:cs="Times New Roman"/>
          <w:sz w:val="28"/>
          <w:szCs w:val="24"/>
          <w:lang w:eastAsia="ru-RU"/>
        </w:rPr>
        <w:t>ограждающие несущие конструкции (включая несущие стены, балконные и иные плиты);</w:t>
      </w:r>
    </w:p>
    <w:p w:rsidR="006F628F" w:rsidRPr="006F628F" w:rsidRDefault="006F628F" w:rsidP="006F628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6F628F">
        <w:rPr>
          <w:rFonts w:ascii="Times New Roman" w:eastAsia="Times New Roman" w:hAnsi="Times New Roman" w:cs="Times New Roman"/>
          <w:sz w:val="28"/>
          <w:szCs w:val="24"/>
          <w:lang w:eastAsia="ru-RU"/>
        </w:rPr>
        <w:t>ограждающие ненесущие конструкции, обслуживающие больше одного жилого и (или) нежилого помещения.</w:t>
      </w:r>
    </w:p>
    <w:p w:rsidR="006F628F" w:rsidRPr="006F628F" w:rsidRDefault="006F628F" w:rsidP="006F628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6F628F">
        <w:rPr>
          <w:rFonts w:ascii="Times New Roman" w:eastAsia="Times New Roman" w:hAnsi="Times New Roman" w:cs="Times New Roman"/>
          <w:sz w:val="28"/>
          <w:szCs w:val="24"/>
          <w:lang w:eastAsia="ru-RU"/>
        </w:rPr>
        <w:t>Исходя из анализа действующего законодательства и судебной практики балкон (лоджия), расположенный в квартире и предназначенный для использования исключительно лицами, проживающими в этой квартире, не относится к общему имуществу собственников помещений МКД.</w:t>
      </w:r>
    </w:p>
    <w:p w:rsidR="006F628F" w:rsidRPr="006F628F" w:rsidRDefault="006F628F" w:rsidP="006F628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6F628F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Факт предназначения балкона (лоджии) для обслуживания одной квартиры подтверждается, в частности, наличием выхода на балкон (лоджию) только из одного помещения.</w:t>
      </w:r>
    </w:p>
    <w:p w:rsidR="006F628F" w:rsidRPr="006F628F" w:rsidRDefault="006F628F" w:rsidP="006F628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6F628F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Однако балконные плиты (плиты лоджии) входят в состав общего имущества многоквартирного дома как ограждающие несущие конструкции, обеспечивающие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прочность и устойчивость дома</w:t>
      </w:r>
      <w:r w:rsidRPr="006F62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16618" w:rsidRDefault="006F628F" w:rsidP="00916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628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пользование балконными плитами (плитами лоджий), а также их содержание осуществляется в порядке, установленном для общего имущества собственников помещений в МКД.</w:t>
      </w:r>
    </w:p>
    <w:p w:rsidR="00916618" w:rsidRDefault="00916618" w:rsidP="0091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35A" w:rsidRDefault="00E0335A" w:rsidP="00E03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Слободского</w:t>
      </w:r>
    </w:p>
    <w:p w:rsidR="00E0335A" w:rsidRPr="00BD4EB6" w:rsidRDefault="00E0335A" w:rsidP="00E03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Т. А. Русских</w:t>
      </w:r>
    </w:p>
    <w:p w:rsidR="006C584E" w:rsidRPr="006F628F" w:rsidRDefault="00E0335A" w:rsidP="006F628F">
      <w:pPr>
        <w:spacing w:after="0" w:line="240" w:lineRule="auto"/>
        <w:ind w:firstLine="709"/>
        <w:jc w:val="both"/>
        <w:rPr>
          <w:sz w:val="24"/>
        </w:rPr>
      </w:pPr>
      <w:bookmarkStart w:id="0" w:name="_GoBack"/>
      <w:bookmarkEnd w:id="0"/>
    </w:p>
    <w:sectPr w:rsidR="006C584E" w:rsidRPr="006F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4A"/>
    <w:rsid w:val="003C25EF"/>
    <w:rsid w:val="006F628F"/>
    <w:rsid w:val="008C17AE"/>
    <w:rsid w:val="00916618"/>
    <w:rsid w:val="009A5D4A"/>
    <w:rsid w:val="00E0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E965D-456C-4758-988B-0AA7A452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7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Наталья Александовна</dc:creator>
  <cp:keywords/>
  <dc:description/>
  <cp:lastModifiedBy>Волков Антон Александрович</cp:lastModifiedBy>
  <cp:revision>5</cp:revision>
  <dcterms:created xsi:type="dcterms:W3CDTF">2021-02-18T11:13:00Z</dcterms:created>
  <dcterms:modified xsi:type="dcterms:W3CDTF">2022-12-08T08:58:00Z</dcterms:modified>
</cp:coreProperties>
</file>