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4E" w:rsidRDefault="00BD4EB6" w:rsidP="00BD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EB6">
        <w:rPr>
          <w:rFonts w:ascii="Times New Roman" w:hAnsi="Times New Roman" w:cs="Times New Roman"/>
          <w:b/>
          <w:sz w:val="28"/>
          <w:szCs w:val="28"/>
        </w:rPr>
        <w:t>Вопрос:</w:t>
      </w:r>
      <w:r w:rsidR="00961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C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EB6">
        <w:rPr>
          <w:rFonts w:ascii="Times New Roman" w:hAnsi="Times New Roman" w:cs="Times New Roman"/>
          <w:sz w:val="28"/>
          <w:szCs w:val="28"/>
        </w:rPr>
        <w:t xml:space="preserve"> каких случаях неприкосновенность жилища может быть нарушена?</w:t>
      </w:r>
    </w:p>
    <w:p w:rsidR="00BA19A0" w:rsidRPr="00BD4EB6" w:rsidRDefault="00BA19A0" w:rsidP="00BD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BD4EB6">
        <w:rPr>
          <w:rFonts w:ascii="Times New Roman" w:hAnsi="Times New Roman" w:cs="Times New Roman"/>
          <w:sz w:val="28"/>
          <w:szCs w:val="28"/>
        </w:rPr>
        <w:t xml:space="preserve"> </w:t>
      </w: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 - индивидуальный жилой дом с входящими в него жилыми и нежилыми помещениями, жилое помещение независимо от формы собственности, входящее в жилищный фонд и используемое для постоянного или временного проживания, а равно иное помещение или строение, не входящее в жилищный фонд, но используемое для временного проживания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 неприкосновенно. Это значит, что никто не вправе проникать в него против воли проживающих в нем лиц, кроме как в случаях, установленных федеральным законом, или на основании судебного решения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Неприкосновенность жилища может быть нарушена в исключительных случаях, в частности: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спасения жизни граждан и (или) их имущества;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личной безопасности граждан или общественной безопасности при аварийных ситуациях, стихийных бедствиях, катастрофах, массовых беспорядках либо иных обстоятельствах чрезвычайного характера;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задержания лиц, подозреваемых в совершении преступлений, в целях пресечения совершаемых преступлений;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обстоятельств совершенного преступления либо произошедшего несчастного случая;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последствий чрезвычайных ситуаций;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исполнительных действий;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мероприятий по борьбе с терроризмом;</w:t>
      </w:r>
    </w:p>
    <w:p w:rsidR="00BD4EB6" w:rsidRPr="00BD4EB6" w:rsidRDefault="00BD4EB6" w:rsidP="00B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 в условиях чрезвычайного и военного положения.</w:t>
      </w:r>
    </w:p>
    <w:p w:rsidR="00BD4EB6" w:rsidRDefault="00BD4EB6" w:rsidP="0034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4E" w:rsidRDefault="00961CBC" w:rsidP="0034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14E">
        <w:rPr>
          <w:rFonts w:ascii="Times New Roman" w:hAnsi="Times New Roman" w:cs="Times New Roman"/>
          <w:sz w:val="28"/>
          <w:szCs w:val="28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</w:rPr>
        <w:t>Слободского</w:t>
      </w:r>
    </w:p>
    <w:p w:rsidR="0034514E" w:rsidRPr="00BD4EB6" w:rsidRDefault="00961CBC" w:rsidP="00345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34514E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34514E">
        <w:rPr>
          <w:rFonts w:ascii="Times New Roman" w:hAnsi="Times New Roman" w:cs="Times New Roman"/>
          <w:sz w:val="28"/>
          <w:szCs w:val="28"/>
        </w:rPr>
        <w:tab/>
      </w:r>
      <w:r w:rsidR="0034514E">
        <w:rPr>
          <w:rFonts w:ascii="Times New Roman" w:hAnsi="Times New Roman" w:cs="Times New Roman"/>
          <w:sz w:val="28"/>
          <w:szCs w:val="28"/>
        </w:rPr>
        <w:tab/>
      </w:r>
      <w:r w:rsidR="0034514E">
        <w:rPr>
          <w:rFonts w:ascii="Times New Roman" w:hAnsi="Times New Roman" w:cs="Times New Roman"/>
          <w:sz w:val="28"/>
          <w:szCs w:val="28"/>
        </w:rPr>
        <w:tab/>
      </w:r>
      <w:r w:rsidR="0034514E">
        <w:rPr>
          <w:rFonts w:ascii="Times New Roman" w:hAnsi="Times New Roman" w:cs="Times New Roman"/>
          <w:sz w:val="28"/>
          <w:szCs w:val="28"/>
        </w:rPr>
        <w:tab/>
      </w:r>
      <w:r w:rsidR="0034514E">
        <w:rPr>
          <w:rFonts w:ascii="Times New Roman" w:hAnsi="Times New Roman" w:cs="Times New Roman"/>
          <w:sz w:val="28"/>
          <w:szCs w:val="28"/>
        </w:rPr>
        <w:tab/>
      </w:r>
      <w:r w:rsidR="003451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Т. А. Русских</w:t>
      </w:r>
    </w:p>
    <w:sectPr w:rsidR="0034514E" w:rsidRPr="00BD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4"/>
    <w:rsid w:val="0034514E"/>
    <w:rsid w:val="003C25EF"/>
    <w:rsid w:val="008C17AE"/>
    <w:rsid w:val="00961CBC"/>
    <w:rsid w:val="00B77B34"/>
    <w:rsid w:val="00BA19A0"/>
    <w:rsid w:val="00B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B982"/>
  <w15:chartTrackingRefBased/>
  <w15:docId w15:val="{985A23C3-2C18-4E32-9866-05C1328A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Наталья Александовна</dc:creator>
  <cp:keywords/>
  <dc:description/>
  <cp:lastModifiedBy>Волков Антон Александрович</cp:lastModifiedBy>
  <cp:revision>5</cp:revision>
  <dcterms:created xsi:type="dcterms:W3CDTF">2021-02-11T15:11:00Z</dcterms:created>
  <dcterms:modified xsi:type="dcterms:W3CDTF">2022-12-08T10:00:00Z</dcterms:modified>
</cp:coreProperties>
</file>