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27" w:rsidRPr="00533F27" w:rsidRDefault="00533F27" w:rsidP="00533F27">
      <w:pPr>
        <w:pStyle w:val="a3"/>
        <w:shd w:val="clear" w:color="auto" w:fill="FFFFFF"/>
        <w:spacing w:before="0" w:beforeAutospacing="0"/>
        <w:contextualSpacing/>
        <w:jc w:val="center"/>
        <w:rPr>
          <w:b/>
          <w:color w:val="333333"/>
        </w:rPr>
      </w:pPr>
      <w:r w:rsidRPr="00533F27">
        <w:rPr>
          <w:b/>
          <w:color w:val="333333"/>
        </w:rPr>
        <w:t xml:space="preserve">Оформление трудового договора </w:t>
      </w:r>
    </w:p>
    <w:p w:rsidR="00533F27" w:rsidRDefault="00533F27" w:rsidP="00533F27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</w:p>
    <w:p w:rsidR="005A5A6E" w:rsidRDefault="005A5A6E" w:rsidP="00533F27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533F27">
        <w:rPr>
          <w:color w:val="333333"/>
        </w:rPr>
        <w:t>На основании ст. 16 Трудового кодекса РФ трудовые отношения возникают между работником и работодателем на основании заключаемого ими трудового договора.</w:t>
      </w:r>
      <w:r w:rsidR="00533F27">
        <w:rPr>
          <w:color w:val="333333"/>
        </w:rPr>
        <w:t xml:space="preserve"> </w:t>
      </w:r>
      <w:r w:rsidRPr="00533F27">
        <w:rPr>
          <w:color w:val="333333"/>
        </w:rPr>
        <w:t>Кроме того, трудовые отношения между работником и работодателем возникают на основании фактического допущения работника к работе по поручению работодателя или его представителя в случае, когда трудовой договор не был надлежащим образом оформлен.</w:t>
      </w:r>
    </w:p>
    <w:p w:rsidR="005A5A6E" w:rsidRPr="00533F27" w:rsidRDefault="00533F27" w:rsidP="00533F27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>
        <w:rPr>
          <w:color w:val="333333"/>
        </w:rPr>
        <w:t>Т</w:t>
      </w:r>
      <w:r w:rsidR="005A5A6E" w:rsidRPr="00533F27">
        <w:rPr>
          <w:color w:val="333333"/>
        </w:rPr>
        <w:t>аким образом, трудовой договор, не оформленный в письменной форме, считается заключенным, если работник приступил к работе с ведома или по поручению работодателя или его уполномоченного на это представителя.</w:t>
      </w:r>
      <w:r>
        <w:rPr>
          <w:color w:val="333333"/>
        </w:rPr>
        <w:t xml:space="preserve"> </w:t>
      </w:r>
      <w:r w:rsidR="005A5A6E" w:rsidRPr="00533F27">
        <w:rPr>
          <w:color w:val="333333"/>
        </w:rPr>
        <w:t>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работе, а если отношения, связанные с использованием личного труда, возникли на основании гражданско-правового договора, но впоследствии были признаны трудовыми отношениями - не позднее трех рабочих дней со дня признания этих отношений трудовыми отношениями, если иное не установлено судом.</w:t>
      </w:r>
    </w:p>
    <w:p w:rsidR="005A5A6E" w:rsidRDefault="005A5A6E" w:rsidP="00533F27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533F27">
        <w:rPr>
          <w:color w:val="333333"/>
        </w:rPr>
        <w:t xml:space="preserve">Для предотвращения злоупотреблений со стороны работодателя, а также фактов заключения гражданско-правовых договоров вопреки намерению работника заключить трудовой договор, и достижения соответствия между фактически складывающимися отношениями и их юридическим оформлением законодатель предусмотрел в ч. 4 ст. 11 Трудового кодекса РФ возможность признания в судебном порядке наличия трудовых отношений между сторонами, формально связанными договором гражданско-правового характера, и установил, что к таким случаям применяются положения трудового законодательства и иных актов, содержащих нормы трудового </w:t>
      </w:r>
      <w:proofErr w:type="spellStart"/>
      <w:r w:rsidRPr="00533F27">
        <w:rPr>
          <w:color w:val="333333"/>
        </w:rPr>
        <w:t>права.Как</w:t>
      </w:r>
      <w:proofErr w:type="spellEnd"/>
      <w:r w:rsidRPr="00533F27">
        <w:rPr>
          <w:color w:val="333333"/>
        </w:rPr>
        <w:t xml:space="preserve"> правило, отсутствие трудового договора, приказа о приеме на работу и увольнении, отсутствие должности в штатном расписании, не исключает возможности признания отношений трудовыми - при наличии в этих отношениях признаков трудового договора.</w:t>
      </w:r>
    </w:p>
    <w:p w:rsidR="005A5A6E" w:rsidRDefault="005A5A6E" w:rsidP="00533F27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533F27">
        <w:rPr>
          <w:color w:val="333333"/>
        </w:rPr>
        <w:t>К признакам трудовых правоотношений относятся, в частности, выполнение работником работы в соответствии с указаниями работодателя, интегрированность работника в организационную структуру работодателя, признание работодателем таких прав работника, как еженедельные выходные дни и ежегодный отпуск, оплата работодателем расходов, связанных с поездками работника в целях выполнения работы, осуществление периодических выплат работнику, которые являются для него единственным и (или) основным источником доходов, предоставление инструментов, материалов и механизмов работодателем.</w:t>
      </w:r>
    </w:p>
    <w:p w:rsidR="00533F27" w:rsidRDefault="005A5A6E" w:rsidP="00533F27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533F27">
        <w:rPr>
          <w:color w:val="333333"/>
        </w:rPr>
        <w:t>При уклонении работодателя от оформления или ненадлежащего оформления трудового договора, доказательствами факта наличия трудовых отношений могут служить: показания свидетелей, наличие пропуска на территорию работодателя, журнал регистрации прихода-ухода работников на работу, графики работы (сменности), журнал вводного инструктажа об ознакомлении работника с техникой безопасности, ведомости выдачи денежных средств, заполняемые или подписываемые лицом, фактически допущенным к работе, товарные накладные, счета-фактуры, путевые листы, заявки на перевозку груза, акты выполненных работ, переписка сторон, в том числе по электронной почте и в мессенджерах, фото и видеозаписи, электронные документы, систематический обмен которыми осуществляется между работником, работодателем, другими сотрудниками, отчеты, а также предоставление работнику для выполнения трудовой функции оборудования, транспорта, программно-технических средств и т.д.</w:t>
      </w:r>
      <w:r w:rsidR="00533F27">
        <w:rPr>
          <w:color w:val="333333"/>
        </w:rPr>
        <w:tab/>
      </w:r>
    </w:p>
    <w:p w:rsidR="00533F27" w:rsidRDefault="005A5A6E" w:rsidP="00533F27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533F27">
        <w:rPr>
          <w:color w:val="333333"/>
        </w:rPr>
        <w:t xml:space="preserve">В случае установления факта возникновения трудовых отношений в судебном порядке суд может вынести решение об </w:t>
      </w:r>
      <w:proofErr w:type="spellStart"/>
      <w:r w:rsidRPr="00533F27">
        <w:rPr>
          <w:color w:val="333333"/>
        </w:rPr>
        <w:t>обязании</w:t>
      </w:r>
      <w:proofErr w:type="spellEnd"/>
      <w:r w:rsidRPr="00533F27">
        <w:rPr>
          <w:color w:val="333333"/>
        </w:rPr>
        <w:t xml:space="preserve"> работодателя заключить с истцом трудовой договор, внести соответствующую запись в трудовую </w:t>
      </w:r>
      <w:proofErr w:type="spellStart"/>
      <w:r w:rsidRPr="00533F27">
        <w:rPr>
          <w:color w:val="333333"/>
        </w:rPr>
        <w:t>книжку.В</w:t>
      </w:r>
      <w:proofErr w:type="spellEnd"/>
      <w:r w:rsidRPr="00533F27">
        <w:rPr>
          <w:color w:val="333333"/>
        </w:rPr>
        <w:t xml:space="preserve"> целях предоставления дополнительных гарантий гражданам при обращении в суд с иском по требованиям, вытекающим из трудовых отношений, и обеспечения их права на судебную </w:t>
      </w:r>
      <w:r w:rsidRPr="00533F27">
        <w:rPr>
          <w:color w:val="333333"/>
        </w:rPr>
        <w:lastRenderedPageBreak/>
        <w:t>защиту при рассмотрении судом таких споров в ст. 393 Трудового кодекса РФ установлено исключение из общего правила о распределении судебных расходов.</w:t>
      </w:r>
    </w:p>
    <w:p w:rsidR="005A5A6E" w:rsidRDefault="005A5A6E" w:rsidP="00533F27">
      <w:pPr>
        <w:pStyle w:val="a3"/>
        <w:shd w:val="clear" w:color="auto" w:fill="FFFFFF"/>
        <w:spacing w:before="0" w:beforeAutospacing="0"/>
        <w:ind w:firstLine="708"/>
        <w:contextualSpacing/>
        <w:jc w:val="both"/>
        <w:rPr>
          <w:color w:val="333333"/>
        </w:rPr>
      </w:pPr>
      <w:r w:rsidRPr="00533F27">
        <w:rPr>
          <w:color w:val="333333"/>
        </w:rPr>
        <w:t>Кроме того, истец, который обратился в суд с требованием об установлении факта трудовых отношений, освобождаются от оплаты пошлин, кроме того, на них не может быть возложена обязанность по оплате судебных расходов (в том числе и расходов на проведение экспертизы), даже если решение суда состоялось не в их пользу.</w:t>
      </w:r>
    </w:p>
    <w:p w:rsidR="00533F27" w:rsidRDefault="00533F27" w:rsidP="00533F27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</w:rPr>
      </w:pPr>
      <w:bookmarkStart w:id="0" w:name="_GoBack"/>
      <w:bookmarkEnd w:id="0"/>
    </w:p>
    <w:p w:rsidR="00533F27" w:rsidRDefault="00533F27" w:rsidP="00533F27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</w:rPr>
      </w:pPr>
      <w:r>
        <w:rPr>
          <w:color w:val="333333"/>
        </w:rPr>
        <w:t>Старший помощник</w:t>
      </w:r>
    </w:p>
    <w:p w:rsidR="00533F27" w:rsidRDefault="00533F27" w:rsidP="00533F27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</w:rPr>
      </w:pPr>
    </w:p>
    <w:p w:rsidR="00533F27" w:rsidRPr="00533F27" w:rsidRDefault="00533F27" w:rsidP="00533F27">
      <w:pPr>
        <w:pStyle w:val="a3"/>
        <w:shd w:val="clear" w:color="auto" w:fill="FFFFFF"/>
        <w:spacing w:before="0" w:beforeAutospacing="0"/>
        <w:contextualSpacing/>
        <w:jc w:val="both"/>
        <w:rPr>
          <w:color w:val="333333"/>
        </w:rPr>
      </w:pPr>
      <w:r>
        <w:rPr>
          <w:color w:val="333333"/>
        </w:rPr>
        <w:t xml:space="preserve">Слободского межрайонного прокурора 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Р. А. Захаров</w:t>
      </w:r>
    </w:p>
    <w:p w:rsidR="006C230E" w:rsidRPr="00533F27" w:rsidRDefault="006C230E" w:rsidP="00533F27">
      <w:pPr>
        <w:jc w:val="both"/>
        <w:rPr>
          <w:rFonts w:ascii="Times New Roman" w:hAnsi="Times New Roman" w:cs="Times New Roman"/>
        </w:rPr>
      </w:pPr>
    </w:p>
    <w:sectPr w:rsidR="006C230E" w:rsidRPr="00533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B0"/>
    <w:rsid w:val="00533F27"/>
    <w:rsid w:val="005A5A6E"/>
    <w:rsid w:val="006C230E"/>
    <w:rsid w:val="00F4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67C5"/>
  <w15:chartTrackingRefBased/>
  <w15:docId w15:val="{733991A7-717B-4126-B466-B3CDD908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9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659</Words>
  <Characters>3757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Волков Антон Александрович</cp:lastModifiedBy>
  <cp:revision>3</cp:revision>
  <dcterms:created xsi:type="dcterms:W3CDTF">2023-01-16T13:32:00Z</dcterms:created>
  <dcterms:modified xsi:type="dcterms:W3CDTF">2023-02-01T07:40:00Z</dcterms:modified>
</cp:coreProperties>
</file>